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B62" w:rsidRDefault="00266B62" w:rsidP="00266B62">
      <w:pPr>
        <w:sectPr w:rsidR="00266B62" w:rsidSect="00E20BA1">
          <w:headerReference w:type="default" r:id="rId8"/>
          <w:footerReference w:type="default" r:id="rId9"/>
          <w:pgSz w:w="11906" w:h="16838"/>
          <w:pgMar w:top="0" w:right="1417" w:bottom="1701" w:left="993" w:header="170" w:footer="57" w:gutter="0"/>
          <w:cols w:space="708"/>
          <w:docGrid w:linePitch="360"/>
        </w:sect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77323" w:rsidRPr="00B86FA6" w:rsidTr="004654C1">
        <w:trPr>
          <w:trHeight w:val="472"/>
        </w:trPr>
        <w:tc>
          <w:tcPr>
            <w:tcW w:w="5000" w:type="pct"/>
            <w:shd w:val="clear" w:color="auto" w:fill="auto"/>
          </w:tcPr>
          <w:p w:rsidR="00E36046" w:rsidRPr="00B86FA6" w:rsidRDefault="00E36046" w:rsidP="00177323">
            <w:pPr>
              <w:jc w:val="center"/>
              <w:rPr>
                <w:rFonts w:ascii="Arial Narrow" w:hAnsi="Arial Narrow"/>
                <w:b/>
                <w:sz w:val="24"/>
                <w:szCs w:val="24"/>
              </w:rPr>
            </w:pPr>
          </w:p>
          <w:p w:rsidR="00291BC2" w:rsidRPr="00B86FA6" w:rsidRDefault="00E36046" w:rsidP="00107601">
            <w:pPr>
              <w:jc w:val="right"/>
              <w:rPr>
                <w:rFonts w:ascii="Arial Narrow" w:hAnsi="Arial Narrow"/>
                <w:b/>
                <w:sz w:val="24"/>
                <w:szCs w:val="24"/>
              </w:rPr>
            </w:pPr>
            <w:r w:rsidRPr="00B86FA6">
              <w:rPr>
                <w:rFonts w:ascii="Arial Narrow" w:hAnsi="Arial Narrow"/>
                <w:b/>
                <w:sz w:val="24"/>
                <w:szCs w:val="24"/>
              </w:rPr>
              <w:t xml:space="preserve">  </w:t>
            </w:r>
            <w:proofErr w:type="gramStart"/>
            <w:r w:rsidR="00E3421C" w:rsidRPr="00B86FA6">
              <w:rPr>
                <w:rFonts w:ascii="Arial Narrow" w:hAnsi="Arial Narrow"/>
                <w:b/>
                <w:sz w:val="24"/>
                <w:szCs w:val="24"/>
              </w:rPr>
              <w:t>……</w:t>
            </w:r>
            <w:proofErr w:type="gramEnd"/>
            <w:r w:rsidR="00E3421C" w:rsidRPr="00B86FA6">
              <w:rPr>
                <w:rFonts w:ascii="Arial Narrow" w:hAnsi="Arial Narrow"/>
                <w:b/>
                <w:sz w:val="24"/>
                <w:szCs w:val="24"/>
              </w:rPr>
              <w:t xml:space="preserve">  /</w:t>
            </w:r>
            <w:proofErr w:type="gramStart"/>
            <w:r w:rsidR="00E3421C" w:rsidRPr="00B86FA6">
              <w:rPr>
                <w:rFonts w:ascii="Arial Narrow" w:hAnsi="Arial Narrow"/>
                <w:b/>
                <w:sz w:val="24"/>
                <w:szCs w:val="24"/>
              </w:rPr>
              <w:t>……</w:t>
            </w:r>
            <w:proofErr w:type="gramEnd"/>
            <w:r w:rsidR="00E3421C" w:rsidRPr="00B86FA6">
              <w:rPr>
                <w:rFonts w:ascii="Arial Narrow" w:hAnsi="Arial Narrow"/>
                <w:b/>
                <w:sz w:val="24"/>
                <w:szCs w:val="24"/>
              </w:rPr>
              <w:t xml:space="preserve"> /20</w:t>
            </w:r>
            <w:proofErr w:type="gramStart"/>
            <w:r w:rsidR="00E3421C" w:rsidRPr="00B86FA6">
              <w:rPr>
                <w:rFonts w:ascii="Arial Narrow" w:hAnsi="Arial Narrow"/>
                <w:b/>
                <w:sz w:val="24"/>
                <w:szCs w:val="24"/>
              </w:rPr>
              <w:t>…..</w:t>
            </w:r>
            <w:proofErr w:type="gramEnd"/>
          </w:p>
        </w:tc>
      </w:tr>
    </w:tbl>
    <w:p w:rsidR="0036061F" w:rsidRPr="004654C1" w:rsidRDefault="00845DCD" w:rsidP="00262041">
      <w:pPr>
        <w:pBdr>
          <w:top w:val="single" w:sz="4" w:space="1" w:color="auto"/>
          <w:left w:val="single" w:sz="4" w:space="31" w:color="auto"/>
          <w:bottom w:val="single" w:sz="4" w:space="1" w:color="auto"/>
          <w:right w:val="single" w:sz="4" w:space="27" w:color="auto"/>
        </w:pBdr>
        <w:spacing w:before="120"/>
        <w:jc w:val="center"/>
        <w:rPr>
          <w:rFonts w:ascii="Arial" w:hAnsi="Arial" w:cs="Arial"/>
          <w:b/>
        </w:rPr>
      </w:pPr>
      <w:r w:rsidRPr="004654C1">
        <w:rPr>
          <w:rFonts w:ascii="Arial" w:hAnsi="Arial" w:cs="Arial"/>
          <w:b/>
        </w:rPr>
        <w:t xml:space="preserve">LİSANSÜSTÜ EĞİTİM </w:t>
      </w:r>
      <w:r w:rsidR="0036061F" w:rsidRPr="004654C1">
        <w:rPr>
          <w:rFonts w:ascii="Arial" w:hAnsi="Arial" w:cs="Arial"/>
          <w:b/>
        </w:rPr>
        <w:t>ENSTİTÜ</w:t>
      </w:r>
      <w:r w:rsidR="00B86FA6" w:rsidRPr="004654C1">
        <w:rPr>
          <w:rFonts w:ascii="Arial" w:hAnsi="Arial" w:cs="Arial"/>
          <w:b/>
        </w:rPr>
        <w:t>SÜ</w:t>
      </w:r>
      <w:r w:rsidR="0036061F" w:rsidRPr="004654C1">
        <w:rPr>
          <w:rFonts w:ascii="Arial" w:hAnsi="Arial" w:cs="Arial"/>
          <w:b/>
        </w:rPr>
        <w:t xml:space="preserve"> MÜDÜRLÜĞÜNE</w:t>
      </w:r>
    </w:p>
    <w:p w:rsidR="0036061F" w:rsidRPr="004654C1" w:rsidRDefault="0036061F" w:rsidP="00262041">
      <w:pPr>
        <w:pBdr>
          <w:top w:val="single" w:sz="4" w:space="1" w:color="auto"/>
          <w:left w:val="single" w:sz="4" w:space="31" w:color="auto"/>
          <w:bottom w:val="single" w:sz="4" w:space="1" w:color="auto"/>
          <w:right w:val="single" w:sz="4" w:space="27" w:color="auto"/>
        </w:pBdr>
        <w:spacing w:before="120"/>
        <w:ind w:firstLine="708"/>
        <w:jc w:val="both"/>
        <w:rPr>
          <w:rFonts w:ascii="Arial" w:hAnsi="Arial" w:cs="Arial"/>
        </w:rPr>
      </w:pPr>
      <w:r w:rsidRPr="004654C1">
        <w:rPr>
          <w:rFonts w:ascii="Arial" w:hAnsi="Arial" w:cs="Arial"/>
        </w:rPr>
        <w:t>Öğrencinin, Anabilim</w:t>
      </w:r>
      <w:r w:rsidR="00040842" w:rsidRPr="004654C1">
        <w:rPr>
          <w:rFonts w:ascii="Arial" w:hAnsi="Arial" w:cs="Arial"/>
        </w:rPr>
        <w:t>/</w:t>
      </w:r>
      <w:proofErr w:type="spellStart"/>
      <w:r w:rsidR="00040842" w:rsidRPr="004654C1">
        <w:rPr>
          <w:rFonts w:ascii="Arial" w:hAnsi="Arial" w:cs="Arial"/>
        </w:rPr>
        <w:t>Anasanat</w:t>
      </w:r>
      <w:proofErr w:type="spellEnd"/>
      <w:r w:rsidR="00040842" w:rsidRPr="004654C1">
        <w:rPr>
          <w:rFonts w:ascii="Arial" w:hAnsi="Arial" w:cs="Arial"/>
        </w:rPr>
        <w:t xml:space="preserve"> Dalımız Daimi Yeterlik Komitesi tarafından g</w:t>
      </w:r>
      <w:r w:rsidRPr="004654C1">
        <w:rPr>
          <w:rFonts w:ascii="Arial" w:hAnsi="Arial" w:cs="Arial"/>
        </w:rPr>
        <w:t xml:space="preserve">örevlendirilen jüri </w:t>
      </w:r>
      <w:r w:rsidR="00040842" w:rsidRPr="004654C1">
        <w:rPr>
          <w:rFonts w:ascii="Arial" w:hAnsi="Arial" w:cs="Arial"/>
        </w:rPr>
        <w:t xml:space="preserve">üyelerinin yaptığı </w:t>
      </w:r>
      <w:r w:rsidRPr="004654C1">
        <w:rPr>
          <w:rFonts w:ascii="Arial" w:hAnsi="Arial" w:cs="Arial"/>
        </w:rPr>
        <w:t>yeterlik sınavı</w:t>
      </w:r>
      <w:r w:rsidR="00040842" w:rsidRPr="004654C1">
        <w:rPr>
          <w:rFonts w:ascii="Arial" w:hAnsi="Arial" w:cs="Arial"/>
        </w:rPr>
        <w:t>nın</w:t>
      </w:r>
      <w:r w:rsidRPr="004654C1">
        <w:rPr>
          <w:rFonts w:ascii="Arial" w:hAnsi="Arial" w:cs="Arial"/>
        </w:rPr>
        <w:t xml:space="preserve"> sonuç tutanağı aşağıda sunulmuştur. Arz ederim.</w:t>
      </w:r>
    </w:p>
    <w:p w:rsidR="00E20BA1" w:rsidRDefault="0036061F" w:rsidP="00262041">
      <w:pPr>
        <w:pBdr>
          <w:top w:val="single" w:sz="4" w:space="1" w:color="auto"/>
          <w:left w:val="single" w:sz="4" w:space="31" w:color="auto"/>
          <w:bottom w:val="single" w:sz="4" w:space="1" w:color="auto"/>
          <w:right w:val="single" w:sz="4" w:space="27" w:color="auto"/>
        </w:pBdr>
        <w:spacing w:after="0" w:line="240" w:lineRule="auto"/>
        <w:rPr>
          <w:rFonts w:ascii="Arial" w:hAnsi="Arial" w:cs="Arial"/>
        </w:rPr>
      </w:pPr>
      <w:r w:rsidRPr="004654C1">
        <w:rPr>
          <w:rFonts w:ascii="Arial" w:hAnsi="Arial" w:cs="Arial"/>
        </w:rPr>
        <w:t xml:space="preserve">                                  </w:t>
      </w:r>
      <w:r w:rsidR="00E20BA1">
        <w:rPr>
          <w:rFonts w:ascii="Arial" w:hAnsi="Arial" w:cs="Arial"/>
        </w:rPr>
        <w:t xml:space="preserve">                    </w:t>
      </w:r>
      <w:r w:rsidRPr="004654C1">
        <w:rPr>
          <w:rFonts w:ascii="Arial" w:hAnsi="Arial" w:cs="Arial"/>
        </w:rPr>
        <w:t>Anabilim</w:t>
      </w:r>
      <w:r w:rsidR="00040842" w:rsidRPr="004654C1">
        <w:rPr>
          <w:rFonts w:ascii="Arial" w:hAnsi="Arial" w:cs="Arial"/>
        </w:rPr>
        <w:t>/</w:t>
      </w:r>
      <w:proofErr w:type="spellStart"/>
      <w:r w:rsidR="00040842" w:rsidRPr="004654C1">
        <w:rPr>
          <w:rFonts w:ascii="Arial" w:hAnsi="Arial" w:cs="Arial"/>
        </w:rPr>
        <w:t>Anasanat</w:t>
      </w:r>
      <w:proofErr w:type="spellEnd"/>
      <w:r w:rsidRPr="004654C1">
        <w:rPr>
          <w:rFonts w:ascii="Arial" w:hAnsi="Arial" w:cs="Arial"/>
        </w:rPr>
        <w:t xml:space="preserve"> Dalı Başkanı, </w:t>
      </w:r>
    </w:p>
    <w:p w:rsidR="0036061F" w:rsidRDefault="00E20BA1" w:rsidP="00262041">
      <w:pPr>
        <w:pBdr>
          <w:top w:val="single" w:sz="4" w:space="1" w:color="auto"/>
          <w:left w:val="single" w:sz="4" w:space="31" w:color="auto"/>
          <w:bottom w:val="single" w:sz="4" w:space="1" w:color="auto"/>
          <w:right w:val="single" w:sz="4" w:space="27" w:color="auto"/>
        </w:pBdr>
        <w:spacing w:after="0" w:line="240" w:lineRule="auto"/>
        <w:ind w:firstLine="720"/>
        <w:rPr>
          <w:rFonts w:ascii="Arial" w:hAnsi="Arial" w:cs="Arial"/>
        </w:rPr>
      </w:pPr>
      <w:r>
        <w:rPr>
          <w:rFonts w:ascii="Arial" w:hAnsi="Arial" w:cs="Arial"/>
        </w:rPr>
        <w:t xml:space="preserve">                                                                   </w:t>
      </w:r>
      <w:r w:rsidR="0036061F" w:rsidRPr="004654C1">
        <w:rPr>
          <w:rFonts w:ascii="Arial" w:hAnsi="Arial" w:cs="Arial"/>
        </w:rPr>
        <w:t>İmzası</w:t>
      </w:r>
    </w:p>
    <w:p w:rsidR="00262041" w:rsidRDefault="00262041" w:rsidP="00262041">
      <w:pPr>
        <w:pBdr>
          <w:top w:val="single" w:sz="4" w:space="1" w:color="auto"/>
          <w:left w:val="single" w:sz="4" w:space="31" w:color="auto"/>
          <w:bottom w:val="single" w:sz="4" w:space="1" w:color="auto"/>
          <w:right w:val="single" w:sz="4" w:space="27" w:color="auto"/>
        </w:pBdr>
        <w:spacing w:after="0" w:line="240" w:lineRule="auto"/>
        <w:ind w:firstLine="720"/>
        <w:rPr>
          <w:rFonts w:ascii="Arial" w:hAnsi="Arial" w:cs="Arial"/>
        </w:rPr>
      </w:pPr>
    </w:p>
    <w:p w:rsidR="00262041" w:rsidRPr="004654C1" w:rsidRDefault="00262041" w:rsidP="00262041">
      <w:pPr>
        <w:pBdr>
          <w:top w:val="single" w:sz="4" w:space="1" w:color="auto"/>
          <w:left w:val="single" w:sz="4" w:space="31" w:color="auto"/>
          <w:bottom w:val="single" w:sz="4" w:space="1" w:color="auto"/>
          <w:right w:val="single" w:sz="4" w:space="27" w:color="auto"/>
        </w:pBdr>
        <w:spacing w:after="0" w:line="240" w:lineRule="auto"/>
        <w:ind w:firstLine="720"/>
        <w:rPr>
          <w:rFonts w:ascii="Arial" w:hAnsi="Arial" w:cs="Arial"/>
        </w:rPr>
      </w:pPr>
    </w:p>
    <w:p w:rsidR="00B86FA6" w:rsidRDefault="00B86FA6" w:rsidP="0036061F">
      <w:pPr>
        <w:spacing w:after="0" w:line="240" w:lineRule="auto"/>
        <w:rPr>
          <w:b/>
          <w:sz w:val="24"/>
          <w:szCs w:val="24"/>
        </w:rPr>
      </w:pPr>
    </w:p>
    <w:p w:rsidR="0036061F" w:rsidRPr="004654C1" w:rsidRDefault="0036061F" w:rsidP="0036061F">
      <w:pPr>
        <w:spacing w:after="0" w:line="240" w:lineRule="auto"/>
        <w:rPr>
          <w:rFonts w:ascii="Arial" w:hAnsi="Arial" w:cs="Arial"/>
          <w:b/>
        </w:rPr>
      </w:pPr>
      <w:r w:rsidRPr="004654C1">
        <w:rPr>
          <w:rFonts w:ascii="Arial" w:hAnsi="Arial" w:cs="Arial"/>
          <w:b/>
        </w:rPr>
        <w:t>I-ÖĞRENCİ BİLGİLERİ</w:t>
      </w:r>
    </w:p>
    <w:p w:rsidR="00340BB0" w:rsidRPr="00B86FA6" w:rsidRDefault="00340BB0" w:rsidP="0036061F">
      <w:pPr>
        <w:spacing w:after="0" w:line="240" w:lineRule="auto"/>
        <w:rPr>
          <w:b/>
          <w:sz w:val="24"/>
          <w:szCs w:val="24"/>
        </w:rPr>
      </w:pPr>
    </w:p>
    <w:tbl>
      <w:tblPr>
        <w:tblW w:w="563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6460"/>
      </w:tblGrid>
      <w:tr w:rsidR="0036061F" w:rsidRPr="002514DA" w:rsidTr="00E20BA1">
        <w:trPr>
          <w:trHeight w:val="603"/>
        </w:trPr>
        <w:tc>
          <w:tcPr>
            <w:tcW w:w="1835" w:type="pct"/>
            <w:shd w:val="clear" w:color="auto" w:fill="CCC0D9" w:themeFill="accent4" w:themeFillTint="66"/>
          </w:tcPr>
          <w:p w:rsidR="0036061F" w:rsidRPr="004654C1" w:rsidRDefault="00E36046" w:rsidP="00E36046">
            <w:pPr>
              <w:spacing w:after="0" w:line="480" w:lineRule="auto"/>
              <w:rPr>
                <w:rFonts w:ascii="Arial" w:hAnsi="Arial" w:cs="Arial"/>
                <w:b/>
              </w:rPr>
            </w:pPr>
            <w:r w:rsidRPr="004654C1">
              <w:rPr>
                <w:rFonts w:ascii="Arial" w:hAnsi="Arial" w:cs="Arial"/>
                <w:b/>
              </w:rPr>
              <w:t xml:space="preserve">Adı ve </w:t>
            </w:r>
            <w:r w:rsidR="00040842" w:rsidRPr="004654C1">
              <w:rPr>
                <w:rFonts w:ascii="Arial" w:hAnsi="Arial" w:cs="Arial"/>
                <w:b/>
              </w:rPr>
              <w:t>Soyadı</w:t>
            </w:r>
          </w:p>
        </w:tc>
        <w:tc>
          <w:tcPr>
            <w:tcW w:w="3165" w:type="pct"/>
          </w:tcPr>
          <w:p w:rsidR="0036061F" w:rsidRPr="004654C1" w:rsidRDefault="0036061F" w:rsidP="00E36046">
            <w:pPr>
              <w:spacing w:after="0" w:line="480" w:lineRule="auto"/>
              <w:rPr>
                <w:rFonts w:ascii="Arial" w:hAnsi="Arial" w:cs="Arial"/>
              </w:rPr>
            </w:pPr>
          </w:p>
        </w:tc>
      </w:tr>
      <w:tr w:rsidR="0036061F" w:rsidRPr="002514DA" w:rsidTr="00E20BA1">
        <w:trPr>
          <w:trHeight w:val="362"/>
        </w:trPr>
        <w:tc>
          <w:tcPr>
            <w:tcW w:w="1835" w:type="pct"/>
            <w:shd w:val="clear" w:color="auto" w:fill="CCC0D9" w:themeFill="accent4" w:themeFillTint="66"/>
          </w:tcPr>
          <w:p w:rsidR="0036061F" w:rsidRPr="004654C1" w:rsidRDefault="0036061F" w:rsidP="00E36046">
            <w:pPr>
              <w:spacing w:after="0" w:line="480" w:lineRule="auto"/>
              <w:rPr>
                <w:rFonts w:ascii="Arial" w:hAnsi="Arial" w:cs="Arial"/>
                <w:b/>
              </w:rPr>
            </w:pPr>
            <w:r w:rsidRPr="004654C1">
              <w:rPr>
                <w:rFonts w:ascii="Arial" w:hAnsi="Arial" w:cs="Arial"/>
                <w:b/>
              </w:rPr>
              <w:t>Öğrenci Numarası</w:t>
            </w:r>
          </w:p>
        </w:tc>
        <w:tc>
          <w:tcPr>
            <w:tcW w:w="3165" w:type="pct"/>
          </w:tcPr>
          <w:p w:rsidR="0036061F" w:rsidRPr="004654C1" w:rsidRDefault="0036061F" w:rsidP="00E36046">
            <w:pPr>
              <w:spacing w:after="0" w:line="480" w:lineRule="auto"/>
              <w:jc w:val="center"/>
              <w:rPr>
                <w:rFonts w:ascii="Arial" w:hAnsi="Arial" w:cs="Arial"/>
              </w:rPr>
            </w:pPr>
          </w:p>
        </w:tc>
      </w:tr>
      <w:tr w:rsidR="0036061F" w:rsidRPr="002514DA" w:rsidTr="00E20BA1">
        <w:trPr>
          <w:trHeight w:val="603"/>
        </w:trPr>
        <w:tc>
          <w:tcPr>
            <w:tcW w:w="1835" w:type="pct"/>
            <w:shd w:val="clear" w:color="auto" w:fill="CCC0D9" w:themeFill="accent4" w:themeFillTint="66"/>
            <w:vAlign w:val="bottom"/>
          </w:tcPr>
          <w:p w:rsidR="0036061F" w:rsidRPr="004654C1" w:rsidRDefault="0036061F" w:rsidP="00E36046">
            <w:pPr>
              <w:spacing w:after="0" w:line="480" w:lineRule="auto"/>
              <w:rPr>
                <w:rFonts w:ascii="Arial" w:hAnsi="Arial" w:cs="Arial"/>
                <w:b/>
              </w:rPr>
            </w:pPr>
            <w:r w:rsidRPr="004654C1">
              <w:rPr>
                <w:rFonts w:ascii="Arial" w:hAnsi="Arial" w:cs="Arial"/>
                <w:b/>
              </w:rPr>
              <w:t>Lisansüstü Programı</w:t>
            </w:r>
          </w:p>
        </w:tc>
        <w:tc>
          <w:tcPr>
            <w:tcW w:w="3165" w:type="pct"/>
          </w:tcPr>
          <w:p w:rsidR="0036061F" w:rsidRPr="004654C1" w:rsidRDefault="0036061F" w:rsidP="00E36046">
            <w:pPr>
              <w:spacing w:after="0" w:line="480" w:lineRule="auto"/>
              <w:rPr>
                <w:rFonts w:ascii="Arial" w:hAnsi="Arial" w:cs="Arial"/>
              </w:rPr>
            </w:pPr>
          </w:p>
        </w:tc>
      </w:tr>
      <w:tr w:rsidR="00E568EB" w:rsidRPr="002514DA" w:rsidTr="00E20BA1">
        <w:trPr>
          <w:trHeight w:val="603"/>
        </w:trPr>
        <w:tc>
          <w:tcPr>
            <w:tcW w:w="1835" w:type="pct"/>
            <w:shd w:val="clear" w:color="auto" w:fill="CCC0D9" w:themeFill="accent4" w:themeFillTint="66"/>
            <w:vAlign w:val="bottom"/>
          </w:tcPr>
          <w:p w:rsidR="00E568EB" w:rsidRPr="004654C1" w:rsidRDefault="00E568EB" w:rsidP="00E36046">
            <w:pPr>
              <w:spacing w:after="0" w:line="480" w:lineRule="auto"/>
              <w:rPr>
                <w:rFonts w:ascii="Arial" w:hAnsi="Arial" w:cs="Arial"/>
                <w:b/>
              </w:rPr>
            </w:pPr>
            <w:r w:rsidRPr="004654C1">
              <w:rPr>
                <w:rFonts w:ascii="Arial" w:hAnsi="Arial" w:cs="Arial"/>
                <w:b/>
              </w:rPr>
              <w:t>Öğrencinin Tez Danışmanı</w:t>
            </w:r>
          </w:p>
        </w:tc>
        <w:tc>
          <w:tcPr>
            <w:tcW w:w="3165" w:type="pct"/>
          </w:tcPr>
          <w:p w:rsidR="00E568EB" w:rsidRPr="004654C1" w:rsidRDefault="00E568EB" w:rsidP="00E36046">
            <w:pPr>
              <w:spacing w:after="0" w:line="480" w:lineRule="auto"/>
              <w:jc w:val="center"/>
              <w:rPr>
                <w:rFonts w:ascii="Arial" w:hAnsi="Arial" w:cs="Arial"/>
              </w:rPr>
            </w:pPr>
          </w:p>
        </w:tc>
      </w:tr>
      <w:tr w:rsidR="0036061F" w:rsidRPr="002514DA" w:rsidTr="00E20BA1">
        <w:trPr>
          <w:trHeight w:val="603"/>
        </w:trPr>
        <w:tc>
          <w:tcPr>
            <w:tcW w:w="1835" w:type="pct"/>
            <w:shd w:val="clear" w:color="auto" w:fill="CCC0D9" w:themeFill="accent4" w:themeFillTint="66"/>
            <w:vAlign w:val="bottom"/>
          </w:tcPr>
          <w:p w:rsidR="0036061F" w:rsidRPr="004654C1" w:rsidRDefault="0036061F" w:rsidP="00E36046">
            <w:pPr>
              <w:spacing w:after="0" w:line="480" w:lineRule="auto"/>
              <w:rPr>
                <w:rFonts w:ascii="Arial" w:hAnsi="Arial" w:cs="Arial"/>
                <w:b/>
              </w:rPr>
            </w:pPr>
            <w:r w:rsidRPr="004654C1">
              <w:rPr>
                <w:rFonts w:ascii="Arial" w:hAnsi="Arial" w:cs="Arial"/>
                <w:b/>
              </w:rPr>
              <w:t xml:space="preserve">Öğrenci İmza </w:t>
            </w:r>
          </w:p>
        </w:tc>
        <w:tc>
          <w:tcPr>
            <w:tcW w:w="3165" w:type="pct"/>
          </w:tcPr>
          <w:p w:rsidR="0036061F" w:rsidRPr="004654C1" w:rsidRDefault="0036061F" w:rsidP="00E36046">
            <w:pPr>
              <w:spacing w:after="0" w:line="480" w:lineRule="auto"/>
              <w:jc w:val="center"/>
              <w:rPr>
                <w:rFonts w:ascii="Arial" w:hAnsi="Arial" w:cs="Arial"/>
              </w:rPr>
            </w:pPr>
          </w:p>
        </w:tc>
      </w:tr>
    </w:tbl>
    <w:p w:rsidR="0036061F" w:rsidRDefault="0036061F" w:rsidP="0036061F">
      <w:pPr>
        <w:spacing w:line="120" w:lineRule="auto"/>
      </w:pPr>
      <w:r w:rsidRPr="002514DA">
        <w:t xml:space="preserve">  </w:t>
      </w:r>
    </w:p>
    <w:p w:rsidR="00B86FA6" w:rsidRDefault="00B86FA6" w:rsidP="0036061F">
      <w:pPr>
        <w:spacing w:line="120" w:lineRule="auto"/>
      </w:pPr>
    </w:p>
    <w:p w:rsidR="00E20BA1" w:rsidRPr="004654C1" w:rsidRDefault="00E20BA1" w:rsidP="00E20BA1">
      <w:pPr>
        <w:rPr>
          <w:rFonts w:ascii="Arial" w:hAnsi="Arial" w:cs="Arial"/>
          <w:b/>
          <w:sz w:val="24"/>
          <w:szCs w:val="24"/>
        </w:rPr>
      </w:pPr>
      <w:r w:rsidRPr="004654C1">
        <w:rPr>
          <w:rFonts w:ascii="Arial" w:hAnsi="Arial" w:cs="Arial"/>
          <w:b/>
          <w:sz w:val="24"/>
          <w:szCs w:val="24"/>
        </w:rPr>
        <w:t>II-DEĞERLENDİRME VE SONUÇ</w:t>
      </w:r>
    </w:p>
    <w:p w:rsidR="00E20BA1" w:rsidRPr="004654C1" w:rsidRDefault="00E20BA1" w:rsidP="00262041">
      <w:pPr>
        <w:pBdr>
          <w:top w:val="single" w:sz="4" w:space="1" w:color="auto"/>
          <w:left w:val="single" w:sz="4" w:space="1" w:color="auto"/>
          <w:bottom w:val="single" w:sz="4" w:space="1" w:color="auto"/>
          <w:right w:val="single" w:sz="4" w:space="1" w:color="auto"/>
        </w:pBdr>
        <w:spacing w:after="0" w:line="240" w:lineRule="auto"/>
        <w:ind w:left="-426" w:right="-426"/>
        <w:jc w:val="both"/>
        <w:rPr>
          <w:rFonts w:ascii="Arial" w:hAnsi="Arial" w:cs="Arial"/>
          <w:b/>
          <w:sz w:val="18"/>
          <w:szCs w:val="18"/>
        </w:rPr>
      </w:pPr>
      <w:r w:rsidRPr="004654C1">
        <w:rPr>
          <w:rFonts w:ascii="Arial" w:hAnsi="Arial" w:cs="Arial"/>
          <w:b/>
          <w:sz w:val="18"/>
          <w:szCs w:val="18"/>
        </w:rPr>
        <w:t>Yeterlik Sınavı Lisansüstü Eğitim ve Öğretim Yönetmeliği maddesi gereğince puanlanır.</w:t>
      </w:r>
    </w:p>
    <w:p w:rsidR="00E20BA1" w:rsidRPr="004654C1" w:rsidRDefault="00E20BA1" w:rsidP="00262041">
      <w:pPr>
        <w:pBdr>
          <w:top w:val="single" w:sz="4" w:space="1" w:color="auto"/>
          <w:left w:val="single" w:sz="4" w:space="1" w:color="auto"/>
          <w:bottom w:val="single" w:sz="4" w:space="1" w:color="auto"/>
          <w:right w:val="single" w:sz="4" w:space="1" w:color="auto"/>
        </w:pBdr>
        <w:spacing w:after="0" w:line="240" w:lineRule="auto"/>
        <w:ind w:left="-426" w:right="-426"/>
        <w:jc w:val="both"/>
        <w:rPr>
          <w:rFonts w:ascii="Arial" w:hAnsi="Arial" w:cs="Arial"/>
          <w:b/>
          <w:sz w:val="18"/>
          <w:szCs w:val="18"/>
        </w:rPr>
      </w:pPr>
    </w:p>
    <w:p w:rsidR="00E20BA1" w:rsidRPr="004654C1" w:rsidRDefault="00E20BA1" w:rsidP="00262041">
      <w:pPr>
        <w:pBdr>
          <w:top w:val="single" w:sz="4" w:space="1" w:color="auto"/>
          <w:left w:val="single" w:sz="4" w:space="1" w:color="auto"/>
          <w:bottom w:val="single" w:sz="4" w:space="1" w:color="auto"/>
          <w:right w:val="single" w:sz="4" w:space="1" w:color="auto"/>
        </w:pBdr>
        <w:spacing w:after="0" w:line="240" w:lineRule="auto"/>
        <w:ind w:left="-426" w:right="-426"/>
        <w:jc w:val="both"/>
        <w:rPr>
          <w:rFonts w:ascii="Arial" w:hAnsi="Arial" w:cs="Arial"/>
          <w:b/>
          <w:sz w:val="18"/>
          <w:szCs w:val="18"/>
        </w:rPr>
      </w:pPr>
      <w:r w:rsidRPr="004654C1">
        <w:rPr>
          <w:rFonts w:ascii="Arial" w:hAnsi="Arial" w:cs="Arial"/>
          <w:b/>
          <w:sz w:val="18"/>
          <w:szCs w:val="18"/>
        </w:rPr>
        <w:t>Maltepe Üniversitesi Lisansüstü Eğitim ve Öğretim Yönetmeliği</w:t>
      </w:r>
    </w:p>
    <w:p w:rsidR="00E20BA1" w:rsidRPr="004654C1" w:rsidRDefault="00E20BA1" w:rsidP="00262041">
      <w:pPr>
        <w:pBdr>
          <w:top w:val="single" w:sz="4" w:space="1" w:color="auto"/>
          <w:left w:val="single" w:sz="4" w:space="1" w:color="auto"/>
          <w:bottom w:val="single" w:sz="4" w:space="1" w:color="auto"/>
          <w:right w:val="single" w:sz="4" w:space="1" w:color="auto"/>
        </w:pBdr>
        <w:spacing w:after="0" w:line="240" w:lineRule="auto"/>
        <w:ind w:left="-426" w:right="-426"/>
        <w:jc w:val="both"/>
        <w:rPr>
          <w:rFonts w:ascii="Arial" w:hAnsi="Arial" w:cs="Arial"/>
          <w:sz w:val="18"/>
          <w:szCs w:val="18"/>
        </w:rPr>
      </w:pPr>
      <w:r w:rsidRPr="004654C1">
        <w:rPr>
          <w:rFonts w:ascii="Arial" w:hAnsi="Arial" w:cs="Arial"/>
          <w:b/>
          <w:sz w:val="18"/>
          <w:szCs w:val="18"/>
        </w:rPr>
        <w:t xml:space="preserve">Madde 19- </w:t>
      </w:r>
      <w:r w:rsidRPr="004654C1">
        <w:rPr>
          <w:rFonts w:ascii="Arial" w:hAnsi="Arial" w:cs="Arial"/>
          <w:sz w:val="18"/>
          <w:szCs w:val="18"/>
        </w:rPr>
        <w:t>(4)  Yeterlik sınavı yazılı ve sözlü olarak iki bölüm halinde yapılır. Yazılı sınavda 100 tam puan üzerinden en az 70 puan alan öğrenci sözlü sınava alınır. Yeterlik sınavında başarılı sayılabilmek için yazılı sınavda aldığı notun %40’ı ve sözlü sınavda aldığı notun %60’ının toplamının 100 tam puan üzerinden en az 80 puan (BB) olması gerekir. Sınav jürileri öğrencinin yazılı ve sözlü sınavlardaki başarı durumunu değerlendirerek öğrencinin başarılı veya başarısız olduğuna salt çoğunlukla karar verir. Bu karar, enstitü anabilim/</w:t>
      </w:r>
      <w:proofErr w:type="spellStart"/>
      <w:r w:rsidRPr="004654C1">
        <w:rPr>
          <w:rFonts w:ascii="Arial" w:hAnsi="Arial" w:cs="Arial"/>
          <w:sz w:val="18"/>
          <w:szCs w:val="18"/>
        </w:rPr>
        <w:t>anasanat</w:t>
      </w:r>
      <w:proofErr w:type="spellEnd"/>
      <w:r w:rsidRPr="004654C1">
        <w:rPr>
          <w:rFonts w:ascii="Arial" w:hAnsi="Arial" w:cs="Arial"/>
          <w:sz w:val="18"/>
          <w:szCs w:val="18"/>
        </w:rPr>
        <w:t xml:space="preserve"> dalı başkanlığınca yeterlik sınavını izleyen üç gün içinde ilgili enstitüye tutanakla bildirilir.</w:t>
      </w:r>
    </w:p>
    <w:p w:rsidR="00B86FA6" w:rsidRDefault="00B86FA6" w:rsidP="0036061F">
      <w:pPr>
        <w:spacing w:line="120" w:lineRule="auto"/>
      </w:pPr>
    </w:p>
    <w:p w:rsidR="00B86FA6" w:rsidRDefault="00B86FA6" w:rsidP="0036061F">
      <w:pPr>
        <w:spacing w:line="120" w:lineRule="auto"/>
      </w:pPr>
    </w:p>
    <w:p w:rsidR="00B86FA6" w:rsidRDefault="00B86FA6" w:rsidP="0036061F">
      <w:pPr>
        <w:spacing w:line="120" w:lineRule="auto"/>
      </w:pPr>
    </w:p>
    <w:p w:rsidR="00832DDB" w:rsidRDefault="00832DDB" w:rsidP="0036061F">
      <w:pPr>
        <w:spacing w:line="120" w:lineRule="auto"/>
      </w:pPr>
    </w:p>
    <w:p w:rsidR="00832DDB" w:rsidRPr="00B86FA6" w:rsidRDefault="00832DDB" w:rsidP="00832DDB">
      <w:pPr>
        <w:rPr>
          <w:b/>
          <w:sz w:val="24"/>
          <w:szCs w:val="24"/>
        </w:rPr>
      </w:pPr>
    </w:p>
    <w:p w:rsidR="00262041" w:rsidRDefault="00262041">
      <w:pPr>
        <w:rPr>
          <w:rFonts w:ascii="Arial" w:hAnsi="Arial" w:cs="Arial"/>
          <w:b/>
        </w:rPr>
      </w:pPr>
      <w:r>
        <w:rPr>
          <w:rFonts w:ascii="Arial" w:hAnsi="Arial" w:cs="Arial"/>
          <w:b/>
        </w:rPr>
        <w:br w:type="page"/>
      </w:r>
    </w:p>
    <w:p w:rsidR="00832DDB" w:rsidRPr="004654C1" w:rsidRDefault="00832DDB" w:rsidP="00E20BA1">
      <w:pPr>
        <w:jc w:val="center"/>
        <w:rPr>
          <w:rFonts w:ascii="Arial" w:hAnsi="Arial" w:cs="Arial"/>
          <w:b/>
        </w:rPr>
      </w:pPr>
      <w:r w:rsidRPr="004654C1">
        <w:rPr>
          <w:rFonts w:ascii="Arial" w:hAnsi="Arial" w:cs="Arial"/>
          <w:b/>
        </w:rPr>
        <w:lastRenderedPageBreak/>
        <w:t>TUTANAK</w:t>
      </w:r>
    </w:p>
    <w:p w:rsidR="00832DDB" w:rsidRPr="004654C1" w:rsidRDefault="00832DDB" w:rsidP="00E20BA1">
      <w:pPr>
        <w:jc w:val="both"/>
        <w:rPr>
          <w:rFonts w:ascii="Arial" w:hAnsi="Arial" w:cs="Arial"/>
          <w:b/>
        </w:rPr>
      </w:pPr>
      <w:r w:rsidRPr="004654C1">
        <w:rPr>
          <w:rFonts w:ascii="Arial" w:hAnsi="Arial" w:cs="Arial"/>
          <w:b/>
        </w:rPr>
        <w:t>YAZILI</w:t>
      </w:r>
    </w:p>
    <w:p w:rsidR="00832DDB" w:rsidRPr="004654C1" w:rsidRDefault="00832DDB" w:rsidP="00E20BA1">
      <w:pPr>
        <w:numPr>
          <w:ilvl w:val="0"/>
          <w:numId w:val="1"/>
        </w:numPr>
        <w:spacing w:after="0" w:line="240" w:lineRule="auto"/>
        <w:ind w:left="426" w:hanging="284"/>
        <w:jc w:val="both"/>
        <w:rPr>
          <w:rFonts w:ascii="Arial" w:hAnsi="Arial" w:cs="Arial"/>
        </w:rPr>
      </w:pPr>
      <w:r w:rsidRPr="004654C1">
        <w:rPr>
          <w:rFonts w:ascii="Arial" w:hAnsi="Arial" w:cs="Arial"/>
        </w:rPr>
        <w:t xml:space="preserve">Jürimiz öğrenciyi </w:t>
      </w:r>
      <w:proofErr w:type="gramStart"/>
      <w:r w:rsidRPr="004654C1">
        <w:rPr>
          <w:rFonts w:ascii="Arial" w:hAnsi="Arial" w:cs="Arial"/>
        </w:rPr>
        <w:t>……………………..</w:t>
      </w:r>
      <w:proofErr w:type="gramEnd"/>
      <w:r w:rsidRPr="004654C1">
        <w:rPr>
          <w:rFonts w:ascii="Arial" w:hAnsi="Arial" w:cs="Arial"/>
        </w:rPr>
        <w:t xml:space="preserve"> tarihinde, saat </w:t>
      </w:r>
      <w:proofErr w:type="gramStart"/>
      <w:r w:rsidRPr="004654C1">
        <w:rPr>
          <w:rFonts w:ascii="Arial" w:hAnsi="Arial" w:cs="Arial"/>
        </w:rPr>
        <w:t>…………</w:t>
      </w:r>
      <w:proofErr w:type="gramEnd"/>
      <w:r w:rsidRPr="004654C1">
        <w:rPr>
          <w:rFonts w:ascii="Arial" w:hAnsi="Arial" w:cs="Arial"/>
        </w:rPr>
        <w:t xml:space="preserve"> </w:t>
      </w:r>
      <w:proofErr w:type="gramStart"/>
      <w:r w:rsidRPr="004654C1">
        <w:rPr>
          <w:rFonts w:ascii="Arial" w:hAnsi="Arial" w:cs="Arial"/>
          <w:b/>
        </w:rPr>
        <w:t>yazılı</w:t>
      </w:r>
      <w:proofErr w:type="gramEnd"/>
      <w:r w:rsidRPr="004654C1">
        <w:rPr>
          <w:rFonts w:ascii="Arial" w:hAnsi="Arial" w:cs="Arial"/>
          <w:b/>
        </w:rPr>
        <w:t xml:space="preserve"> sınava</w:t>
      </w:r>
      <w:r w:rsidRPr="004654C1">
        <w:rPr>
          <w:rFonts w:ascii="Arial" w:hAnsi="Arial" w:cs="Arial"/>
        </w:rPr>
        <w:t xml:space="preserve"> almış, yapılan değerlendirme sonucunda öğrencinin yazılı sınavdan  ______  puan alarak BAŞARILI/BAŞARISIZ olduğuna OYBİRLİĞİ/OYÇOKLUĞU ile karar vermiştir.</w:t>
      </w:r>
    </w:p>
    <w:p w:rsidR="00832DDB" w:rsidRPr="004654C1" w:rsidRDefault="00832DDB" w:rsidP="00E20BA1">
      <w:pPr>
        <w:spacing w:after="0" w:line="240" w:lineRule="auto"/>
        <w:ind w:left="426"/>
        <w:jc w:val="both"/>
        <w:rPr>
          <w:rFonts w:ascii="Arial" w:hAnsi="Arial" w:cs="Arial"/>
        </w:rPr>
      </w:pPr>
    </w:p>
    <w:p w:rsidR="00832DDB" w:rsidRPr="004654C1" w:rsidRDefault="00832DDB" w:rsidP="00E20BA1">
      <w:pPr>
        <w:spacing w:after="0" w:line="240" w:lineRule="auto"/>
        <w:ind w:left="142" w:firstLine="142"/>
        <w:jc w:val="both"/>
        <w:rPr>
          <w:rFonts w:ascii="Arial" w:hAnsi="Arial" w:cs="Arial"/>
          <w:i/>
        </w:rPr>
      </w:pPr>
      <w:r w:rsidRPr="004654C1">
        <w:rPr>
          <w:rFonts w:ascii="Arial" w:hAnsi="Arial" w:cs="Arial"/>
          <w:i/>
        </w:rPr>
        <w:fldChar w:fldCharType="begin">
          <w:ffData>
            <w:name w:val="Onay1"/>
            <w:enabled/>
            <w:calcOnExit w:val="0"/>
            <w:checkBox>
              <w:sizeAuto/>
              <w:default w:val="0"/>
            </w:checkBox>
          </w:ffData>
        </w:fldChar>
      </w:r>
      <w:bookmarkStart w:id="0" w:name="Onay1"/>
      <w:r w:rsidRPr="004654C1">
        <w:rPr>
          <w:rFonts w:ascii="Arial" w:hAnsi="Arial" w:cs="Arial"/>
          <w:i/>
        </w:rPr>
        <w:instrText xml:space="preserve"> FORMCHECKBOX </w:instrText>
      </w:r>
      <w:r w:rsidR="000912CD">
        <w:rPr>
          <w:rFonts w:ascii="Arial" w:hAnsi="Arial" w:cs="Arial"/>
          <w:i/>
        </w:rPr>
      </w:r>
      <w:r w:rsidR="000912CD">
        <w:rPr>
          <w:rFonts w:ascii="Arial" w:hAnsi="Arial" w:cs="Arial"/>
          <w:i/>
        </w:rPr>
        <w:fldChar w:fldCharType="separate"/>
      </w:r>
      <w:r w:rsidRPr="004654C1">
        <w:rPr>
          <w:rFonts w:ascii="Arial" w:hAnsi="Arial" w:cs="Arial"/>
          <w:i/>
        </w:rPr>
        <w:fldChar w:fldCharType="end"/>
      </w:r>
      <w:bookmarkEnd w:id="0"/>
      <w:r w:rsidRPr="004654C1">
        <w:rPr>
          <w:rFonts w:ascii="Arial" w:hAnsi="Arial" w:cs="Arial"/>
          <w:i/>
        </w:rPr>
        <w:t xml:space="preserve"> Öğrenci yazılı sınavından başarısız olduğundan sözlü sınava alınmayacaktır.</w:t>
      </w:r>
    </w:p>
    <w:p w:rsidR="00832DDB" w:rsidRPr="004654C1" w:rsidRDefault="00832DDB" w:rsidP="00E20BA1">
      <w:pPr>
        <w:spacing w:after="0" w:line="240" w:lineRule="auto"/>
        <w:jc w:val="both"/>
        <w:rPr>
          <w:rFonts w:ascii="Arial" w:hAnsi="Arial" w:cs="Arial"/>
        </w:rPr>
      </w:pPr>
    </w:p>
    <w:p w:rsidR="00832DDB" w:rsidRPr="004654C1" w:rsidRDefault="00832DDB" w:rsidP="00E20BA1">
      <w:pPr>
        <w:spacing w:after="0" w:line="240" w:lineRule="auto"/>
        <w:jc w:val="both"/>
        <w:rPr>
          <w:rFonts w:ascii="Arial" w:hAnsi="Arial" w:cs="Arial"/>
          <w:b/>
        </w:rPr>
      </w:pPr>
      <w:r w:rsidRPr="004654C1">
        <w:rPr>
          <w:rFonts w:ascii="Arial" w:hAnsi="Arial" w:cs="Arial"/>
          <w:b/>
        </w:rPr>
        <w:t>SÖZLÜ</w:t>
      </w:r>
    </w:p>
    <w:p w:rsidR="00832DDB" w:rsidRPr="004654C1" w:rsidRDefault="00832DDB" w:rsidP="00E20BA1">
      <w:pPr>
        <w:spacing w:after="0" w:line="240" w:lineRule="auto"/>
        <w:ind w:left="142" w:firstLine="142"/>
        <w:jc w:val="both"/>
        <w:rPr>
          <w:rFonts w:ascii="Arial" w:hAnsi="Arial" w:cs="Arial"/>
        </w:rPr>
      </w:pPr>
    </w:p>
    <w:p w:rsidR="00832DDB" w:rsidRPr="004654C1" w:rsidRDefault="00832DDB" w:rsidP="00E20BA1">
      <w:pPr>
        <w:numPr>
          <w:ilvl w:val="0"/>
          <w:numId w:val="1"/>
        </w:numPr>
        <w:spacing w:after="0" w:line="240" w:lineRule="auto"/>
        <w:ind w:left="426" w:hanging="284"/>
        <w:jc w:val="both"/>
        <w:rPr>
          <w:rFonts w:ascii="Arial" w:hAnsi="Arial" w:cs="Arial"/>
        </w:rPr>
      </w:pPr>
      <w:r w:rsidRPr="004654C1">
        <w:rPr>
          <w:rFonts w:ascii="Arial" w:hAnsi="Arial" w:cs="Arial"/>
        </w:rPr>
        <w:t xml:space="preserve">Jürimiz öğrenciyi </w:t>
      </w:r>
      <w:proofErr w:type="gramStart"/>
      <w:r w:rsidRPr="004654C1">
        <w:rPr>
          <w:rFonts w:ascii="Arial" w:hAnsi="Arial" w:cs="Arial"/>
        </w:rPr>
        <w:t>…………………….</w:t>
      </w:r>
      <w:proofErr w:type="gramEnd"/>
      <w:r w:rsidRPr="004654C1">
        <w:rPr>
          <w:rFonts w:ascii="Arial" w:hAnsi="Arial" w:cs="Arial"/>
        </w:rPr>
        <w:t xml:space="preserve">tarihinde, saat …………………. </w:t>
      </w:r>
      <w:proofErr w:type="gramStart"/>
      <w:r w:rsidRPr="004654C1">
        <w:rPr>
          <w:rFonts w:ascii="Arial" w:hAnsi="Arial" w:cs="Arial"/>
          <w:b/>
        </w:rPr>
        <w:t>sözlü</w:t>
      </w:r>
      <w:proofErr w:type="gramEnd"/>
      <w:r w:rsidRPr="004654C1">
        <w:rPr>
          <w:rFonts w:ascii="Arial" w:hAnsi="Arial" w:cs="Arial"/>
          <w:b/>
        </w:rPr>
        <w:t xml:space="preserve"> sınava</w:t>
      </w:r>
      <w:r w:rsidRPr="004654C1">
        <w:rPr>
          <w:rFonts w:ascii="Arial" w:hAnsi="Arial" w:cs="Arial"/>
        </w:rPr>
        <w:t xml:space="preserve"> almış, yapılan değerlendirme sonucunda öğrencinin sözlü sınavdan  ______  puan almıştır. </w:t>
      </w:r>
    </w:p>
    <w:p w:rsidR="00832DDB" w:rsidRPr="004654C1" w:rsidRDefault="00832DDB" w:rsidP="00E20BA1">
      <w:pPr>
        <w:spacing w:after="0" w:line="240" w:lineRule="auto"/>
        <w:jc w:val="both"/>
        <w:rPr>
          <w:rFonts w:ascii="Arial" w:hAnsi="Arial" w:cs="Arial"/>
          <w:b/>
        </w:rPr>
      </w:pPr>
    </w:p>
    <w:p w:rsidR="00832DDB" w:rsidRPr="004654C1" w:rsidRDefault="00832DDB" w:rsidP="00E20BA1">
      <w:pPr>
        <w:spacing w:after="0" w:line="240" w:lineRule="auto"/>
        <w:ind w:left="426"/>
        <w:jc w:val="both"/>
        <w:rPr>
          <w:rFonts w:ascii="Arial" w:hAnsi="Arial" w:cs="Arial"/>
        </w:rPr>
      </w:pPr>
    </w:p>
    <w:p w:rsidR="00832DDB" w:rsidRPr="004654C1" w:rsidRDefault="00832DDB" w:rsidP="00E20BA1">
      <w:pPr>
        <w:spacing w:after="0" w:line="240" w:lineRule="auto"/>
        <w:jc w:val="both"/>
        <w:rPr>
          <w:rFonts w:ascii="Arial" w:hAnsi="Arial" w:cs="Arial"/>
          <w:b/>
        </w:rPr>
      </w:pPr>
      <w:r w:rsidRPr="004654C1">
        <w:rPr>
          <w:rFonts w:ascii="Arial" w:hAnsi="Arial" w:cs="Arial"/>
          <w:b/>
        </w:rPr>
        <w:t>DEĞERLENDİRME</w:t>
      </w:r>
    </w:p>
    <w:p w:rsidR="004654C1" w:rsidRPr="00E20BA1" w:rsidRDefault="00832DDB" w:rsidP="00E20BA1">
      <w:pPr>
        <w:numPr>
          <w:ilvl w:val="0"/>
          <w:numId w:val="1"/>
        </w:numPr>
        <w:spacing w:after="0" w:line="240" w:lineRule="auto"/>
        <w:ind w:left="426"/>
        <w:contextualSpacing/>
        <w:jc w:val="both"/>
        <w:rPr>
          <w:rFonts w:ascii="Arial" w:eastAsia="Calibri" w:hAnsi="Arial" w:cs="Arial"/>
        </w:rPr>
      </w:pPr>
      <w:r w:rsidRPr="004654C1">
        <w:rPr>
          <w:rFonts w:ascii="Arial" w:eastAsia="Calibri" w:hAnsi="Arial" w:cs="Arial"/>
        </w:rPr>
        <w:t xml:space="preserve">Jürimiz, Yönetmeliğin 19. Maddesinde belirtilen esaslarına uygun olarak yeterlik sınavının sözlü ve yazılı kısımlarını değerlendirmesinin sonucunda, yukarıda bilgileri belirtilen öğrencinin Yeterlik Sınavından </w:t>
      </w:r>
      <w:proofErr w:type="gramStart"/>
      <w:r w:rsidRPr="004654C1">
        <w:rPr>
          <w:rFonts w:ascii="Arial" w:eastAsia="Calibri" w:hAnsi="Arial" w:cs="Arial"/>
        </w:rPr>
        <w:t>……………………</w:t>
      </w:r>
      <w:proofErr w:type="gramEnd"/>
      <w:r w:rsidRPr="004654C1">
        <w:rPr>
          <w:rFonts w:ascii="Arial" w:eastAsia="Calibri" w:hAnsi="Arial" w:cs="Arial"/>
        </w:rPr>
        <w:t xml:space="preserve"> </w:t>
      </w:r>
      <w:proofErr w:type="gramStart"/>
      <w:r w:rsidRPr="004654C1">
        <w:rPr>
          <w:rFonts w:ascii="Arial" w:eastAsia="Calibri" w:hAnsi="Arial" w:cs="Arial"/>
        </w:rPr>
        <w:t>puanı</w:t>
      </w:r>
      <w:proofErr w:type="gramEnd"/>
      <w:r w:rsidRPr="004654C1">
        <w:rPr>
          <w:rFonts w:ascii="Arial" w:eastAsia="Calibri" w:hAnsi="Arial" w:cs="Arial"/>
        </w:rPr>
        <w:t xml:space="preserve"> alarak BAŞARILI/BAŞARISIZ olduğuna OYBİRLİĞİ / OYÇOKLUĞU ile karar vermiştir.</w:t>
      </w:r>
    </w:p>
    <w:p w:rsidR="00832DDB" w:rsidRPr="00832DDB" w:rsidRDefault="00832DDB" w:rsidP="00832DDB">
      <w:pPr>
        <w:spacing w:after="0" w:line="240" w:lineRule="auto"/>
        <w:ind w:left="426"/>
        <w:jc w:val="both"/>
      </w:pPr>
    </w:p>
    <w:tbl>
      <w:tblPr>
        <w:tblpPr w:leftFromText="141" w:rightFromText="141" w:vertAnchor="text" w:horzAnchor="margin" w:tblpXSpec="center" w:tblpY="46"/>
        <w:tblW w:w="53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1795"/>
        <w:gridCol w:w="925"/>
        <w:gridCol w:w="2729"/>
        <w:gridCol w:w="923"/>
      </w:tblGrid>
      <w:tr w:rsidR="0095710D" w:rsidRPr="00832DDB" w:rsidTr="00E20BA1">
        <w:trPr>
          <w:trHeight w:val="273"/>
        </w:trPr>
        <w:tc>
          <w:tcPr>
            <w:tcW w:w="1741" w:type="pct"/>
            <w:shd w:val="clear" w:color="auto" w:fill="CCC0D9" w:themeFill="accent4" w:themeFillTint="66"/>
          </w:tcPr>
          <w:p w:rsidR="0095710D" w:rsidRPr="004654C1" w:rsidRDefault="0095710D" w:rsidP="00832DDB">
            <w:pPr>
              <w:rPr>
                <w:rFonts w:ascii="Arial" w:hAnsi="Arial" w:cs="Arial"/>
                <w:b/>
                <w:i/>
              </w:rPr>
            </w:pPr>
            <w:r w:rsidRPr="004654C1">
              <w:rPr>
                <w:rFonts w:ascii="Arial" w:hAnsi="Arial" w:cs="Arial"/>
                <w:b/>
                <w:i/>
              </w:rPr>
              <w:t xml:space="preserve">Yeterlik Jürisi  </w:t>
            </w:r>
          </w:p>
        </w:tc>
        <w:tc>
          <w:tcPr>
            <w:tcW w:w="918" w:type="pct"/>
            <w:shd w:val="clear" w:color="auto" w:fill="CCC0D9" w:themeFill="accent4" w:themeFillTint="66"/>
          </w:tcPr>
          <w:p w:rsidR="0095710D" w:rsidRPr="004654C1" w:rsidRDefault="0095710D" w:rsidP="00832DDB">
            <w:pPr>
              <w:rPr>
                <w:rFonts w:ascii="Arial" w:hAnsi="Arial" w:cs="Arial"/>
                <w:b/>
                <w:i/>
              </w:rPr>
            </w:pPr>
            <w:r w:rsidRPr="004654C1">
              <w:rPr>
                <w:rFonts w:ascii="Arial" w:hAnsi="Arial" w:cs="Arial"/>
                <w:b/>
                <w:i/>
              </w:rPr>
              <w:t>Bağlı Olduğu Yükseköğretim Kurumu</w:t>
            </w:r>
          </w:p>
        </w:tc>
        <w:tc>
          <w:tcPr>
            <w:tcW w:w="473" w:type="pct"/>
            <w:shd w:val="clear" w:color="auto" w:fill="CCC0D9" w:themeFill="accent4" w:themeFillTint="66"/>
          </w:tcPr>
          <w:p w:rsidR="0095710D" w:rsidRPr="004654C1" w:rsidRDefault="0095710D" w:rsidP="00832DDB">
            <w:pPr>
              <w:rPr>
                <w:rFonts w:ascii="Arial" w:hAnsi="Arial" w:cs="Arial"/>
                <w:b/>
                <w:i/>
              </w:rPr>
            </w:pPr>
            <w:r w:rsidRPr="004654C1">
              <w:rPr>
                <w:rFonts w:ascii="Arial" w:hAnsi="Arial" w:cs="Arial"/>
                <w:b/>
                <w:i/>
              </w:rPr>
              <w:t xml:space="preserve">İmza </w:t>
            </w:r>
          </w:p>
        </w:tc>
        <w:tc>
          <w:tcPr>
            <w:tcW w:w="1396" w:type="pct"/>
            <w:shd w:val="clear" w:color="auto" w:fill="CCC0D9" w:themeFill="accent4" w:themeFillTint="66"/>
          </w:tcPr>
          <w:p w:rsidR="0095710D" w:rsidRPr="004654C1" w:rsidRDefault="0095710D" w:rsidP="00832DDB">
            <w:pPr>
              <w:rPr>
                <w:rFonts w:ascii="Arial" w:hAnsi="Arial" w:cs="Arial"/>
                <w:b/>
                <w:i/>
              </w:rPr>
            </w:pPr>
            <w:r w:rsidRPr="004654C1">
              <w:rPr>
                <w:rFonts w:ascii="Arial" w:hAnsi="Arial" w:cs="Arial"/>
                <w:b/>
                <w:i/>
              </w:rPr>
              <w:t xml:space="preserve">Yeterlik Komitesi (Daimi) </w:t>
            </w:r>
          </w:p>
        </w:tc>
        <w:tc>
          <w:tcPr>
            <w:tcW w:w="472" w:type="pct"/>
            <w:shd w:val="clear" w:color="auto" w:fill="CCC0D9" w:themeFill="accent4" w:themeFillTint="66"/>
          </w:tcPr>
          <w:p w:rsidR="0095710D" w:rsidRPr="004654C1" w:rsidRDefault="0095710D" w:rsidP="00832DDB">
            <w:pPr>
              <w:rPr>
                <w:rFonts w:ascii="Arial" w:hAnsi="Arial" w:cs="Arial"/>
                <w:b/>
                <w:i/>
              </w:rPr>
            </w:pPr>
            <w:r w:rsidRPr="004654C1">
              <w:rPr>
                <w:rFonts w:ascii="Arial" w:hAnsi="Arial" w:cs="Arial"/>
                <w:b/>
                <w:i/>
              </w:rPr>
              <w:t>İmzası</w:t>
            </w:r>
          </w:p>
        </w:tc>
      </w:tr>
      <w:tr w:rsidR="0095710D" w:rsidRPr="00832DDB" w:rsidTr="00E20BA1">
        <w:trPr>
          <w:cantSplit/>
          <w:trHeight w:val="20"/>
        </w:trPr>
        <w:tc>
          <w:tcPr>
            <w:tcW w:w="1741" w:type="pct"/>
          </w:tcPr>
          <w:p w:rsidR="0095710D" w:rsidRPr="004654C1" w:rsidRDefault="0095710D" w:rsidP="00832DDB">
            <w:pPr>
              <w:numPr>
                <w:ilvl w:val="0"/>
                <w:numId w:val="2"/>
              </w:numPr>
              <w:ind w:left="313" w:hanging="313"/>
              <w:contextualSpacing/>
              <w:rPr>
                <w:rFonts w:ascii="Arial" w:eastAsia="Calibri" w:hAnsi="Arial" w:cs="Arial"/>
              </w:rPr>
            </w:pPr>
            <w:r w:rsidRPr="004654C1">
              <w:rPr>
                <w:rFonts w:ascii="Arial" w:eastAsia="Calibri" w:hAnsi="Arial" w:cs="Arial"/>
              </w:rPr>
              <w:t>Tez Danışmanı</w:t>
            </w:r>
          </w:p>
        </w:tc>
        <w:tc>
          <w:tcPr>
            <w:tcW w:w="918" w:type="pct"/>
          </w:tcPr>
          <w:p w:rsidR="0095710D" w:rsidRPr="004654C1" w:rsidRDefault="0095710D" w:rsidP="00832DDB">
            <w:pPr>
              <w:spacing w:line="360" w:lineRule="auto"/>
              <w:ind w:right="-82"/>
              <w:jc w:val="both"/>
              <w:rPr>
                <w:rFonts w:ascii="Arial" w:hAnsi="Arial" w:cs="Arial"/>
              </w:rPr>
            </w:pPr>
          </w:p>
        </w:tc>
        <w:tc>
          <w:tcPr>
            <w:tcW w:w="473" w:type="pct"/>
          </w:tcPr>
          <w:p w:rsidR="0095710D" w:rsidRPr="004654C1" w:rsidRDefault="0095710D" w:rsidP="00832DDB">
            <w:pPr>
              <w:spacing w:line="360" w:lineRule="auto"/>
              <w:ind w:right="-82"/>
              <w:jc w:val="both"/>
              <w:rPr>
                <w:rFonts w:ascii="Arial" w:hAnsi="Arial" w:cs="Arial"/>
              </w:rPr>
            </w:pPr>
          </w:p>
        </w:tc>
        <w:tc>
          <w:tcPr>
            <w:tcW w:w="1396" w:type="pct"/>
          </w:tcPr>
          <w:p w:rsidR="0095710D" w:rsidRPr="004654C1" w:rsidRDefault="0095710D" w:rsidP="00832DDB">
            <w:pPr>
              <w:numPr>
                <w:ilvl w:val="0"/>
                <w:numId w:val="3"/>
              </w:numPr>
              <w:ind w:hanging="720"/>
              <w:contextualSpacing/>
              <w:rPr>
                <w:rFonts w:ascii="Arial" w:eastAsia="Calibri" w:hAnsi="Arial" w:cs="Arial"/>
              </w:rPr>
            </w:pPr>
          </w:p>
        </w:tc>
        <w:tc>
          <w:tcPr>
            <w:tcW w:w="472" w:type="pct"/>
          </w:tcPr>
          <w:p w:rsidR="0095710D" w:rsidRPr="004654C1" w:rsidRDefault="0095710D" w:rsidP="00832DDB">
            <w:pPr>
              <w:jc w:val="center"/>
              <w:rPr>
                <w:rFonts w:ascii="Arial" w:hAnsi="Arial" w:cs="Arial"/>
              </w:rPr>
            </w:pPr>
          </w:p>
        </w:tc>
      </w:tr>
      <w:tr w:rsidR="0095710D" w:rsidRPr="00832DDB" w:rsidTr="00E20BA1">
        <w:trPr>
          <w:cantSplit/>
          <w:trHeight w:val="20"/>
        </w:trPr>
        <w:tc>
          <w:tcPr>
            <w:tcW w:w="1741" w:type="pct"/>
          </w:tcPr>
          <w:p w:rsidR="0095710D" w:rsidRPr="004654C1" w:rsidRDefault="0095710D" w:rsidP="00832DDB">
            <w:pPr>
              <w:numPr>
                <w:ilvl w:val="0"/>
                <w:numId w:val="2"/>
              </w:numPr>
              <w:ind w:hanging="720"/>
              <w:contextualSpacing/>
              <w:rPr>
                <w:rFonts w:ascii="Arial" w:eastAsia="Calibri" w:hAnsi="Arial" w:cs="Arial"/>
              </w:rPr>
            </w:pPr>
          </w:p>
        </w:tc>
        <w:tc>
          <w:tcPr>
            <w:tcW w:w="918" w:type="pct"/>
          </w:tcPr>
          <w:p w:rsidR="0095710D" w:rsidRPr="004654C1" w:rsidRDefault="0095710D" w:rsidP="00832DDB">
            <w:pPr>
              <w:spacing w:line="360" w:lineRule="auto"/>
              <w:jc w:val="both"/>
              <w:rPr>
                <w:rFonts w:ascii="Arial" w:hAnsi="Arial" w:cs="Arial"/>
              </w:rPr>
            </w:pPr>
          </w:p>
        </w:tc>
        <w:tc>
          <w:tcPr>
            <w:tcW w:w="473" w:type="pct"/>
          </w:tcPr>
          <w:p w:rsidR="0095710D" w:rsidRPr="004654C1" w:rsidRDefault="0095710D" w:rsidP="00832DDB">
            <w:pPr>
              <w:spacing w:line="360" w:lineRule="auto"/>
              <w:jc w:val="both"/>
              <w:rPr>
                <w:rFonts w:ascii="Arial" w:hAnsi="Arial" w:cs="Arial"/>
              </w:rPr>
            </w:pPr>
          </w:p>
        </w:tc>
        <w:tc>
          <w:tcPr>
            <w:tcW w:w="1396" w:type="pct"/>
          </w:tcPr>
          <w:p w:rsidR="0095710D" w:rsidRPr="004654C1" w:rsidRDefault="0095710D" w:rsidP="00832DDB">
            <w:pPr>
              <w:numPr>
                <w:ilvl w:val="0"/>
                <w:numId w:val="3"/>
              </w:numPr>
              <w:spacing w:line="360" w:lineRule="auto"/>
              <w:ind w:right="-82" w:hanging="720"/>
              <w:contextualSpacing/>
              <w:jc w:val="both"/>
              <w:rPr>
                <w:rFonts w:ascii="Arial" w:eastAsia="Calibri" w:hAnsi="Arial" w:cs="Arial"/>
              </w:rPr>
            </w:pPr>
          </w:p>
        </w:tc>
        <w:tc>
          <w:tcPr>
            <w:tcW w:w="472" w:type="pct"/>
          </w:tcPr>
          <w:p w:rsidR="0095710D" w:rsidRPr="004654C1" w:rsidRDefault="0095710D" w:rsidP="00832DDB">
            <w:pPr>
              <w:spacing w:line="360" w:lineRule="auto"/>
              <w:rPr>
                <w:rFonts w:ascii="Arial" w:hAnsi="Arial" w:cs="Arial"/>
              </w:rPr>
            </w:pPr>
          </w:p>
        </w:tc>
      </w:tr>
      <w:tr w:rsidR="0095710D" w:rsidRPr="00832DDB" w:rsidTr="00E20BA1">
        <w:trPr>
          <w:cantSplit/>
          <w:trHeight w:val="20"/>
        </w:trPr>
        <w:tc>
          <w:tcPr>
            <w:tcW w:w="1741" w:type="pct"/>
          </w:tcPr>
          <w:p w:rsidR="0095710D" w:rsidRPr="004654C1" w:rsidRDefault="0095710D" w:rsidP="00832DDB">
            <w:pPr>
              <w:numPr>
                <w:ilvl w:val="0"/>
                <w:numId w:val="2"/>
              </w:numPr>
              <w:spacing w:line="360" w:lineRule="auto"/>
              <w:ind w:hanging="720"/>
              <w:contextualSpacing/>
              <w:rPr>
                <w:rFonts w:ascii="Arial" w:eastAsia="Calibri" w:hAnsi="Arial" w:cs="Arial"/>
              </w:rPr>
            </w:pPr>
          </w:p>
        </w:tc>
        <w:tc>
          <w:tcPr>
            <w:tcW w:w="918" w:type="pct"/>
          </w:tcPr>
          <w:p w:rsidR="0095710D" w:rsidRPr="004654C1" w:rsidRDefault="0095710D" w:rsidP="00832DDB">
            <w:pPr>
              <w:spacing w:line="360" w:lineRule="auto"/>
              <w:jc w:val="both"/>
              <w:rPr>
                <w:rFonts w:ascii="Arial" w:hAnsi="Arial" w:cs="Arial"/>
              </w:rPr>
            </w:pPr>
          </w:p>
        </w:tc>
        <w:tc>
          <w:tcPr>
            <w:tcW w:w="473" w:type="pct"/>
          </w:tcPr>
          <w:p w:rsidR="0095710D" w:rsidRPr="004654C1" w:rsidRDefault="0095710D" w:rsidP="00832DDB">
            <w:pPr>
              <w:spacing w:line="360" w:lineRule="auto"/>
              <w:jc w:val="both"/>
              <w:rPr>
                <w:rFonts w:ascii="Arial" w:hAnsi="Arial" w:cs="Arial"/>
              </w:rPr>
            </w:pPr>
          </w:p>
        </w:tc>
        <w:tc>
          <w:tcPr>
            <w:tcW w:w="1396" w:type="pct"/>
          </w:tcPr>
          <w:p w:rsidR="0095710D" w:rsidRPr="004654C1" w:rsidRDefault="0095710D" w:rsidP="00832DDB">
            <w:pPr>
              <w:numPr>
                <w:ilvl w:val="0"/>
                <w:numId w:val="3"/>
              </w:numPr>
              <w:ind w:hanging="720"/>
              <w:contextualSpacing/>
              <w:rPr>
                <w:rFonts w:ascii="Arial" w:eastAsia="Calibri" w:hAnsi="Arial" w:cs="Arial"/>
              </w:rPr>
            </w:pPr>
          </w:p>
        </w:tc>
        <w:tc>
          <w:tcPr>
            <w:tcW w:w="472" w:type="pct"/>
          </w:tcPr>
          <w:p w:rsidR="0095710D" w:rsidRPr="004654C1" w:rsidRDefault="0095710D" w:rsidP="00832DDB">
            <w:pPr>
              <w:spacing w:line="360" w:lineRule="auto"/>
              <w:jc w:val="center"/>
              <w:rPr>
                <w:rFonts w:ascii="Arial" w:hAnsi="Arial" w:cs="Arial"/>
              </w:rPr>
            </w:pPr>
          </w:p>
        </w:tc>
      </w:tr>
      <w:tr w:rsidR="0095710D" w:rsidRPr="00832DDB" w:rsidTr="00E20BA1">
        <w:trPr>
          <w:cantSplit/>
          <w:trHeight w:val="568"/>
        </w:trPr>
        <w:tc>
          <w:tcPr>
            <w:tcW w:w="1741" w:type="pct"/>
          </w:tcPr>
          <w:p w:rsidR="0095710D" w:rsidRPr="004654C1" w:rsidRDefault="0095710D" w:rsidP="00832DDB">
            <w:pPr>
              <w:numPr>
                <w:ilvl w:val="0"/>
                <w:numId w:val="2"/>
              </w:numPr>
              <w:spacing w:line="360" w:lineRule="auto"/>
              <w:ind w:hanging="720"/>
              <w:contextualSpacing/>
              <w:rPr>
                <w:rFonts w:ascii="Arial" w:eastAsia="Calibri" w:hAnsi="Arial" w:cs="Arial"/>
              </w:rPr>
            </w:pPr>
          </w:p>
        </w:tc>
        <w:tc>
          <w:tcPr>
            <w:tcW w:w="918" w:type="pct"/>
          </w:tcPr>
          <w:p w:rsidR="0095710D" w:rsidRPr="004654C1" w:rsidRDefault="0095710D" w:rsidP="00832DDB">
            <w:pPr>
              <w:spacing w:line="360" w:lineRule="auto"/>
              <w:jc w:val="both"/>
              <w:rPr>
                <w:rFonts w:ascii="Arial" w:hAnsi="Arial" w:cs="Arial"/>
              </w:rPr>
            </w:pPr>
          </w:p>
        </w:tc>
        <w:tc>
          <w:tcPr>
            <w:tcW w:w="473" w:type="pct"/>
          </w:tcPr>
          <w:p w:rsidR="0095710D" w:rsidRPr="004654C1" w:rsidRDefault="0095710D" w:rsidP="00832DDB">
            <w:pPr>
              <w:spacing w:line="360" w:lineRule="auto"/>
              <w:jc w:val="both"/>
              <w:rPr>
                <w:rFonts w:ascii="Arial" w:hAnsi="Arial" w:cs="Arial"/>
              </w:rPr>
            </w:pPr>
          </w:p>
        </w:tc>
        <w:tc>
          <w:tcPr>
            <w:tcW w:w="1396" w:type="pct"/>
          </w:tcPr>
          <w:p w:rsidR="0095710D" w:rsidRPr="004654C1" w:rsidRDefault="0095710D" w:rsidP="00832DDB">
            <w:pPr>
              <w:numPr>
                <w:ilvl w:val="0"/>
                <w:numId w:val="3"/>
              </w:numPr>
              <w:ind w:hanging="720"/>
              <w:contextualSpacing/>
              <w:rPr>
                <w:rFonts w:ascii="Arial" w:eastAsia="Calibri" w:hAnsi="Arial" w:cs="Arial"/>
              </w:rPr>
            </w:pPr>
          </w:p>
        </w:tc>
        <w:tc>
          <w:tcPr>
            <w:tcW w:w="472" w:type="pct"/>
          </w:tcPr>
          <w:p w:rsidR="0095710D" w:rsidRPr="004654C1" w:rsidRDefault="0095710D" w:rsidP="00832DDB">
            <w:pPr>
              <w:spacing w:line="360" w:lineRule="auto"/>
              <w:jc w:val="center"/>
              <w:rPr>
                <w:rFonts w:ascii="Arial" w:hAnsi="Arial" w:cs="Arial"/>
              </w:rPr>
            </w:pPr>
          </w:p>
        </w:tc>
      </w:tr>
      <w:tr w:rsidR="0095710D" w:rsidRPr="00832DDB" w:rsidTr="00E20BA1">
        <w:trPr>
          <w:cantSplit/>
          <w:trHeight w:val="20"/>
        </w:trPr>
        <w:tc>
          <w:tcPr>
            <w:tcW w:w="1741" w:type="pct"/>
          </w:tcPr>
          <w:p w:rsidR="0095710D" w:rsidRPr="004654C1" w:rsidRDefault="0095710D" w:rsidP="00832DDB">
            <w:pPr>
              <w:numPr>
                <w:ilvl w:val="0"/>
                <w:numId w:val="2"/>
              </w:numPr>
              <w:ind w:hanging="720"/>
              <w:contextualSpacing/>
              <w:rPr>
                <w:rFonts w:ascii="Arial" w:eastAsia="Calibri" w:hAnsi="Arial" w:cs="Arial"/>
              </w:rPr>
            </w:pPr>
          </w:p>
        </w:tc>
        <w:tc>
          <w:tcPr>
            <w:tcW w:w="918" w:type="pct"/>
          </w:tcPr>
          <w:p w:rsidR="0095710D" w:rsidRPr="004654C1" w:rsidRDefault="0095710D" w:rsidP="00832DDB">
            <w:pPr>
              <w:spacing w:line="360" w:lineRule="auto"/>
              <w:jc w:val="both"/>
              <w:rPr>
                <w:rFonts w:ascii="Arial" w:hAnsi="Arial" w:cs="Arial"/>
              </w:rPr>
            </w:pPr>
          </w:p>
        </w:tc>
        <w:tc>
          <w:tcPr>
            <w:tcW w:w="473" w:type="pct"/>
          </w:tcPr>
          <w:p w:rsidR="0095710D" w:rsidRPr="004654C1" w:rsidRDefault="0095710D" w:rsidP="00832DDB">
            <w:pPr>
              <w:spacing w:line="360" w:lineRule="auto"/>
              <w:jc w:val="both"/>
              <w:rPr>
                <w:rFonts w:ascii="Arial" w:hAnsi="Arial" w:cs="Arial"/>
              </w:rPr>
            </w:pPr>
          </w:p>
        </w:tc>
        <w:tc>
          <w:tcPr>
            <w:tcW w:w="1396" w:type="pct"/>
          </w:tcPr>
          <w:p w:rsidR="0095710D" w:rsidRPr="004654C1" w:rsidRDefault="0095710D" w:rsidP="00832DDB">
            <w:pPr>
              <w:numPr>
                <w:ilvl w:val="0"/>
                <w:numId w:val="3"/>
              </w:numPr>
              <w:spacing w:line="360" w:lineRule="auto"/>
              <w:ind w:hanging="720"/>
              <w:contextualSpacing/>
              <w:jc w:val="both"/>
              <w:rPr>
                <w:rFonts w:ascii="Arial" w:eastAsia="Calibri" w:hAnsi="Arial" w:cs="Arial"/>
              </w:rPr>
            </w:pPr>
          </w:p>
        </w:tc>
        <w:tc>
          <w:tcPr>
            <w:tcW w:w="472" w:type="pct"/>
          </w:tcPr>
          <w:p w:rsidR="0095710D" w:rsidRPr="004654C1" w:rsidRDefault="0095710D" w:rsidP="00832DDB">
            <w:pPr>
              <w:spacing w:line="360" w:lineRule="auto"/>
              <w:jc w:val="center"/>
              <w:rPr>
                <w:rFonts w:ascii="Arial" w:hAnsi="Arial" w:cs="Arial"/>
              </w:rPr>
            </w:pPr>
          </w:p>
        </w:tc>
      </w:tr>
    </w:tbl>
    <w:p w:rsidR="00C818C2" w:rsidRPr="00C818C2" w:rsidRDefault="00C818C2" w:rsidP="00C818C2">
      <w:pPr>
        <w:spacing w:after="0" w:line="240" w:lineRule="auto"/>
        <w:jc w:val="both"/>
        <w:rPr>
          <w:sz w:val="20"/>
          <w:szCs w:val="20"/>
        </w:rPr>
      </w:pPr>
    </w:p>
    <w:p w:rsidR="00C818C2" w:rsidRDefault="00C818C2" w:rsidP="00323B2F">
      <w:pPr>
        <w:spacing w:after="0" w:line="240" w:lineRule="auto"/>
        <w:jc w:val="both"/>
        <w:rPr>
          <w:rFonts w:ascii="Arial" w:hAnsi="Arial" w:cs="Arial"/>
          <w:sz w:val="24"/>
          <w:szCs w:val="24"/>
        </w:rPr>
      </w:pPr>
      <w:r w:rsidRPr="004654C1">
        <w:rPr>
          <w:rFonts w:ascii="Arial" w:hAnsi="Arial" w:cs="Arial"/>
          <w:sz w:val="24"/>
          <w:szCs w:val="24"/>
        </w:rPr>
        <w:t xml:space="preserve">Yeterlik jürisi Lisansüstü Eğitim ve Öğretim Yönetmeliği maddesi gereğince öğrencinin ders almasını talep edebilir. </w:t>
      </w:r>
    </w:p>
    <w:p w:rsidR="00262041" w:rsidRPr="004654C1" w:rsidRDefault="00262041" w:rsidP="00323B2F">
      <w:pPr>
        <w:spacing w:after="0" w:line="240" w:lineRule="auto"/>
        <w:jc w:val="both"/>
        <w:rPr>
          <w:rFonts w:ascii="Arial" w:hAnsi="Arial" w:cs="Arial"/>
          <w:sz w:val="24"/>
          <w:szCs w:val="24"/>
        </w:rPr>
      </w:pPr>
    </w:p>
    <w:p w:rsidR="00C818C2" w:rsidRPr="004654C1" w:rsidRDefault="00C818C2" w:rsidP="00262041">
      <w:pPr>
        <w:pBdr>
          <w:top w:val="single" w:sz="4" w:space="1" w:color="auto"/>
          <w:left w:val="single" w:sz="4" w:space="4" w:color="auto"/>
          <w:bottom w:val="single" w:sz="4" w:space="1" w:color="auto"/>
          <w:right w:val="single" w:sz="4" w:space="4" w:color="auto"/>
        </w:pBdr>
        <w:spacing w:after="0" w:line="240" w:lineRule="auto"/>
        <w:ind w:left="-284" w:right="-284"/>
        <w:jc w:val="both"/>
        <w:rPr>
          <w:rFonts w:ascii="Arial" w:hAnsi="Arial" w:cs="Arial"/>
          <w:b/>
          <w:sz w:val="18"/>
          <w:szCs w:val="18"/>
        </w:rPr>
      </w:pPr>
      <w:r w:rsidRPr="004654C1">
        <w:rPr>
          <w:rFonts w:ascii="Arial" w:hAnsi="Arial" w:cs="Arial"/>
          <w:b/>
          <w:sz w:val="18"/>
          <w:szCs w:val="18"/>
        </w:rPr>
        <w:t>Maltepe Üniversitesi Lisansüstü Eğitim ve Öğretim Yönetmeliği</w:t>
      </w:r>
    </w:p>
    <w:p w:rsidR="00C818C2" w:rsidRPr="004654C1" w:rsidRDefault="00C818C2" w:rsidP="00262041">
      <w:pPr>
        <w:pBdr>
          <w:top w:val="single" w:sz="4" w:space="1" w:color="auto"/>
          <w:left w:val="single" w:sz="4" w:space="4" w:color="auto"/>
          <w:bottom w:val="single" w:sz="4" w:space="1" w:color="auto"/>
          <w:right w:val="single" w:sz="4" w:space="4" w:color="auto"/>
        </w:pBdr>
        <w:spacing w:after="0" w:line="240" w:lineRule="auto"/>
        <w:ind w:left="-284" w:right="-284"/>
        <w:jc w:val="both"/>
        <w:rPr>
          <w:rFonts w:ascii="Arial" w:hAnsi="Arial" w:cs="Arial"/>
          <w:sz w:val="18"/>
          <w:szCs w:val="18"/>
        </w:rPr>
      </w:pPr>
      <w:r w:rsidRPr="004654C1">
        <w:rPr>
          <w:rFonts w:ascii="Arial" w:hAnsi="Arial" w:cs="Arial"/>
          <w:sz w:val="18"/>
          <w:szCs w:val="18"/>
        </w:rPr>
        <w:t xml:space="preserve">(6) Yeterlik sınavı jürisi, yeterlik sınavını başaran bir öğrencinin, ders yükünü tamamlamış olsa bile, toplam kredi miktarının üçte birini geçmemek şartıyla fazladan ders/dersler almasını önerebilir. Dersler kredi yükleri her ne olursa olsun kredisiz olarak kabul edilir ve </w:t>
      </w:r>
      <w:proofErr w:type="spellStart"/>
      <w:r w:rsidRPr="004654C1">
        <w:rPr>
          <w:rFonts w:ascii="Arial" w:hAnsi="Arial" w:cs="Arial"/>
          <w:sz w:val="18"/>
          <w:szCs w:val="18"/>
        </w:rPr>
        <w:t>GANO’ya</w:t>
      </w:r>
      <w:proofErr w:type="spellEnd"/>
      <w:r w:rsidRPr="004654C1">
        <w:rPr>
          <w:rFonts w:ascii="Arial" w:hAnsi="Arial" w:cs="Arial"/>
          <w:sz w:val="18"/>
          <w:szCs w:val="18"/>
        </w:rPr>
        <w:t xml:space="preserve"> </w:t>
      </w:r>
      <w:proofErr w:type="gramStart"/>
      <w:r w:rsidRPr="004654C1">
        <w:rPr>
          <w:rFonts w:ascii="Arial" w:hAnsi="Arial" w:cs="Arial"/>
          <w:sz w:val="18"/>
          <w:szCs w:val="18"/>
        </w:rPr>
        <w:t>dahil</w:t>
      </w:r>
      <w:proofErr w:type="gramEnd"/>
      <w:r w:rsidRPr="004654C1">
        <w:rPr>
          <w:rFonts w:ascii="Arial" w:hAnsi="Arial" w:cs="Arial"/>
          <w:sz w:val="18"/>
          <w:szCs w:val="18"/>
        </w:rPr>
        <w:t xml:space="preserve"> edilmez. Öğrenci, ilgili enstitü kararıyla belirlenecek dersleri başarmak zorundadır.</w:t>
      </w:r>
    </w:p>
    <w:p w:rsidR="00C818C2" w:rsidRDefault="00C818C2" w:rsidP="00C818C2">
      <w:pPr>
        <w:jc w:val="center"/>
        <w:rPr>
          <w:b/>
          <w:sz w:val="24"/>
          <w:szCs w:val="24"/>
        </w:rPr>
      </w:pPr>
    </w:p>
    <w:p w:rsidR="00E20BA1" w:rsidRPr="00C818C2" w:rsidRDefault="00E20BA1" w:rsidP="00C818C2">
      <w:pPr>
        <w:jc w:val="center"/>
        <w:rPr>
          <w:b/>
          <w:sz w:val="24"/>
          <w:szCs w:val="24"/>
        </w:rPr>
      </w:pPr>
    </w:p>
    <w:tbl>
      <w:tblPr>
        <w:tblStyle w:val="TabloKlavuzu"/>
        <w:tblW w:w="5710" w:type="pct"/>
        <w:tblInd w:w="-714" w:type="dxa"/>
        <w:tblLook w:val="04A0" w:firstRow="1" w:lastRow="0" w:firstColumn="1" w:lastColumn="0" w:noHBand="0" w:noVBand="1"/>
      </w:tblPr>
      <w:tblGrid>
        <w:gridCol w:w="3734"/>
        <w:gridCol w:w="3022"/>
        <w:gridCol w:w="3593"/>
      </w:tblGrid>
      <w:tr w:rsidR="00C818C2" w:rsidRPr="00C818C2" w:rsidTr="00E20BA1">
        <w:tc>
          <w:tcPr>
            <w:tcW w:w="5000" w:type="pct"/>
            <w:gridSpan w:val="3"/>
            <w:shd w:val="clear" w:color="auto" w:fill="CCC0D9" w:themeFill="accent4" w:themeFillTint="66"/>
          </w:tcPr>
          <w:p w:rsidR="00C818C2" w:rsidRPr="004654C1" w:rsidRDefault="000912CD" w:rsidP="00C8791F">
            <w:pPr>
              <w:rPr>
                <w:rFonts w:ascii="Arial" w:hAnsi="Arial" w:cs="Arial"/>
              </w:rPr>
            </w:pPr>
            <w:sdt>
              <w:sdtPr>
                <w:rPr>
                  <w:rFonts w:ascii="Arial" w:hAnsi="Arial" w:cs="Arial"/>
                </w:rPr>
                <w:id w:val="1995917508"/>
                <w14:checkbox>
                  <w14:checked w14:val="1"/>
                  <w14:checkedState w14:val="2612" w14:font="MS Gothic"/>
                  <w14:uncheckedState w14:val="2610" w14:font="MS Gothic"/>
                </w14:checkbox>
              </w:sdtPr>
              <w:sdtEndPr/>
              <w:sdtContent>
                <w:r w:rsidR="00262041">
                  <w:rPr>
                    <w:rFonts w:ascii="MS Gothic" w:eastAsia="MS Gothic" w:hAnsi="MS Gothic" w:cs="Arial" w:hint="eastAsia"/>
                  </w:rPr>
                  <w:t>☒</w:t>
                </w:r>
              </w:sdtContent>
            </w:sdt>
            <w:r w:rsidR="00C8791F" w:rsidRPr="004654C1">
              <w:rPr>
                <w:rFonts w:ascii="Arial" w:hAnsi="Arial" w:cs="Arial"/>
              </w:rPr>
              <w:t xml:space="preserve"> Öğrencinin ek ders almasına gerek yoktur.                                                                               </w:t>
            </w:r>
            <w:sdt>
              <w:sdtPr>
                <w:rPr>
                  <w:rFonts w:ascii="Arial" w:hAnsi="Arial" w:cs="Arial"/>
                </w:rPr>
                <w:id w:val="-701083337"/>
                <w14:checkbox>
                  <w14:checked w14:val="0"/>
                  <w14:checkedState w14:val="2612" w14:font="MS Gothic"/>
                  <w14:uncheckedState w14:val="2610" w14:font="MS Gothic"/>
                </w14:checkbox>
              </w:sdtPr>
              <w:sdtEndPr/>
              <w:sdtContent>
                <w:r w:rsidR="00C8791F" w:rsidRPr="004654C1">
                  <w:rPr>
                    <w:rFonts w:ascii="Segoe UI Symbol" w:eastAsia="MS Gothic" w:hAnsi="Segoe UI Symbol" w:cs="Segoe UI Symbol"/>
                  </w:rPr>
                  <w:t>☐</w:t>
                </w:r>
              </w:sdtContent>
            </w:sdt>
            <w:r w:rsidR="00C8791F" w:rsidRPr="004654C1">
              <w:rPr>
                <w:rFonts w:ascii="Arial" w:hAnsi="Arial" w:cs="Arial"/>
              </w:rPr>
              <w:t xml:space="preserve"> Öğrencinin aşağıda belirtilen ek dersleri alması uygundur.</w:t>
            </w:r>
          </w:p>
        </w:tc>
      </w:tr>
      <w:tr w:rsidR="00C818C2" w:rsidRPr="00C818C2" w:rsidTr="00E20BA1">
        <w:tc>
          <w:tcPr>
            <w:tcW w:w="1804" w:type="pct"/>
            <w:shd w:val="clear" w:color="auto" w:fill="CCC0D9" w:themeFill="accent4" w:themeFillTint="66"/>
          </w:tcPr>
          <w:p w:rsidR="00C818C2" w:rsidRPr="004654C1" w:rsidRDefault="00C818C2" w:rsidP="00C818C2">
            <w:pPr>
              <w:spacing w:after="200" w:line="276" w:lineRule="auto"/>
              <w:jc w:val="center"/>
              <w:rPr>
                <w:rFonts w:ascii="Arial" w:hAnsi="Arial" w:cs="Arial"/>
                <w:b/>
              </w:rPr>
            </w:pPr>
            <w:r w:rsidRPr="004654C1">
              <w:rPr>
                <w:rFonts w:ascii="Arial" w:hAnsi="Arial" w:cs="Arial"/>
                <w:b/>
              </w:rPr>
              <w:t xml:space="preserve">Dersin Kodu </w:t>
            </w:r>
          </w:p>
        </w:tc>
        <w:tc>
          <w:tcPr>
            <w:tcW w:w="1460" w:type="pct"/>
            <w:shd w:val="clear" w:color="auto" w:fill="CCC0D9" w:themeFill="accent4" w:themeFillTint="66"/>
          </w:tcPr>
          <w:p w:rsidR="00C818C2" w:rsidRPr="004654C1" w:rsidRDefault="00C818C2" w:rsidP="00C818C2">
            <w:pPr>
              <w:spacing w:after="200" w:line="276" w:lineRule="auto"/>
              <w:jc w:val="center"/>
              <w:rPr>
                <w:rFonts w:ascii="Arial" w:hAnsi="Arial" w:cs="Arial"/>
                <w:b/>
              </w:rPr>
            </w:pPr>
            <w:r w:rsidRPr="004654C1">
              <w:rPr>
                <w:rFonts w:ascii="Arial" w:hAnsi="Arial" w:cs="Arial"/>
                <w:b/>
              </w:rPr>
              <w:t xml:space="preserve">Dersin Adı </w:t>
            </w:r>
          </w:p>
        </w:tc>
        <w:tc>
          <w:tcPr>
            <w:tcW w:w="1736" w:type="pct"/>
            <w:shd w:val="clear" w:color="auto" w:fill="CCC0D9" w:themeFill="accent4" w:themeFillTint="66"/>
          </w:tcPr>
          <w:p w:rsidR="00C818C2" w:rsidRPr="004654C1" w:rsidRDefault="00C818C2" w:rsidP="00C818C2">
            <w:pPr>
              <w:spacing w:after="200" w:line="276" w:lineRule="auto"/>
              <w:jc w:val="center"/>
              <w:rPr>
                <w:rFonts w:ascii="Arial" w:hAnsi="Arial" w:cs="Arial"/>
                <w:b/>
              </w:rPr>
            </w:pPr>
            <w:r w:rsidRPr="004654C1">
              <w:rPr>
                <w:rFonts w:ascii="Arial" w:hAnsi="Arial" w:cs="Arial"/>
                <w:b/>
              </w:rPr>
              <w:t>Kredisi</w:t>
            </w:r>
          </w:p>
        </w:tc>
      </w:tr>
      <w:tr w:rsidR="00C818C2" w:rsidRPr="00C818C2" w:rsidTr="00E20BA1">
        <w:tc>
          <w:tcPr>
            <w:tcW w:w="1804" w:type="pct"/>
          </w:tcPr>
          <w:p w:rsidR="00C818C2" w:rsidRPr="004654C1" w:rsidRDefault="00C818C2" w:rsidP="00C818C2">
            <w:pPr>
              <w:spacing w:after="200" w:line="276" w:lineRule="auto"/>
              <w:jc w:val="center"/>
              <w:rPr>
                <w:rFonts w:ascii="Arial" w:hAnsi="Arial" w:cs="Arial"/>
                <w:b/>
              </w:rPr>
            </w:pPr>
          </w:p>
        </w:tc>
        <w:tc>
          <w:tcPr>
            <w:tcW w:w="1460" w:type="pct"/>
          </w:tcPr>
          <w:p w:rsidR="00C818C2" w:rsidRPr="004654C1" w:rsidRDefault="00C818C2" w:rsidP="00C818C2">
            <w:pPr>
              <w:spacing w:after="200" w:line="276" w:lineRule="auto"/>
              <w:jc w:val="center"/>
              <w:rPr>
                <w:rFonts w:ascii="Arial" w:hAnsi="Arial" w:cs="Arial"/>
                <w:b/>
              </w:rPr>
            </w:pPr>
          </w:p>
        </w:tc>
        <w:tc>
          <w:tcPr>
            <w:tcW w:w="1736" w:type="pct"/>
          </w:tcPr>
          <w:p w:rsidR="00C818C2" w:rsidRPr="004654C1" w:rsidRDefault="00C818C2" w:rsidP="00C818C2">
            <w:pPr>
              <w:spacing w:after="200" w:line="276" w:lineRule="auto"/>
              <w:jc w:val="center"/>
              <w:rPr>
                <w:rFonts w:ascii="Arial" w:hAnsi="Arial" w:cs="Arial"/>
                <w:b/>
              </w:rPr>
            </w:pPr>
          </w:p>
        </w:tc>
      </w:tr>
      <w:tr w:rsidR="00C818C2" w:rsidRPr="00C818C2" w:rsidTr="00E20BA1">
        <w:tc>
          <w:tcPr>
            <w:tcW w:w="1804" w:type="pct"/>
          </w:tcPr>
          <w:p w:rsidR="00C818C2" w:rsidRPr="004654C1" w:rsidRDefault="00C818C2" w:rsidP="00C818C2">
            <w:pPr>
              <w:spacing w:after="200" w:line="276" w:lineRule="auto"/>
              <w:jc w:val="center"/>
              <w:rPr>
                <w:rFonts w:ascii="Arial" w:hAnsi="Arial" w:cs="Arial"/>
                <w:b/>
              </w:rPr>
            </w:pPr>
          </w:p>
        </w:tc>
        <w:tc>
          <w:tcPr>
            <w:tcW w:w="1460" w:type="pct"/>
          </w:tcPr>
          <w:p w:rsidR="00C818C2" w:rsidRPr="004654C1" w:rsidRDefault="00C818C2" w:rsidP="00C818C2">
            <w:pPr>
              <w:spacing w:after="200" w:line="276" w:lineRule="auto"/>
              <w:jc w:val="center"/>
              <w:rPr>
                <w:rFonts w:ascii="Arial" w:hAnsi="Arial" w:cs="Arial"/>
                <w:b/>
              </w:rPr>
            </w:pPr>
          </w:p>
        </w:tc>
        <w:tc>
          <w:tcPr>
            <w:tcW w:w="1736" w:type="pct"/>
          </w:tcPr>
          <w:p w:rsidR="00C818C2" w:rsidRPr="004654C1" w:rsidRDefault="00C818C2" w:rsidP="00C818C2">
            <w:pPr>
              <w:spacing w:after="200" w:line="276" w:lineRule="auto"/>
              <w:jc w:val="center"/>
              <w:rPr>
                <w:rFonts w:ascii="Arial" w:hAnsi="Arial" w:cs="Arial"/>
                <w:b/>
              </w:rPr>
            </w:pPr>
          </w:p>
        </w:tc>
      </w:tr>
    </w:tbl>
    <w:p w:rsidR="00262041" w:rsidRDefault="00262041" w:rsidP="00262041">
      <w:pPr>
        <w:pStyle w:val="ListeParagraf"/>
        <w:spacing w:after="0" w:line="240" w:lineRule="auto"/>
        <w:ind w:left="0"/>
        <w:jc w:val="both"/>
        <w:rPr>
          <w:rFonts w:ascii="Arial" w:hAnsi="Arial" w:cs="Arial"/>
          <w:b/>
        </w:rPr>
      </w:pPr>
    </w:p>
    <w:p w:rsidR="00323B2F" w:rsidRPr="004654C1" w:rsidRDefault="00323B2F" w:rsidP="00262041">
      <w:pPr>
        <w:pStyle w:val="ListeParagraf"/>
        <w:spacing w:after="0" w:line="240" w:lineRule="auto"/>
        <w:ind w:left="0"/>
        <w:jc w:val="both"/>
        <w:rPr>
          <w:rFonts w:ascii="Arial" w:hAnsi="Arial" w:cs="Arial"/>
          <w:b/>
        </w:rPr>
      </w:pPr>
      <w:r w:rsidRPr="004654C1">
        <w:rPr>
          <w:rFonts w:ascii="Arial" w:hAnsi="Arial" w:cs="Arial"/>
          <w:b/>
        </w:rPr>
        <w:t>III. GEREKÇELENDİRME</w:t>
      </w:r>
    </w:p>
    <w:p w:rsidR="0033221A" w:rsidRPr="004654C1" w:rsidRDefault="004C0FFF" w:rsidP="00262041">
      <w:pPr>
        <w:pStyle w:val="ListeParagraf"/>
        <w:numPr>
          <w:ilvl w:val="0"/>
          <w:numId w:val="6"/>
        </w:numPr>
        <w:ind w:left="0"/>
        <w:jc w:val="both"/>
        <w:rPr>
          <w:rFonts w:ascii="Arial" w:hAnsi="Arial" w:cs="Arial"/>
        </w:rPr>
      </w:pPr>
      <w:r w:rsidRPr="004654C1">
        <w:rPr>
          <w:rFonts w:ascii="Arial" w:hAnsi="Arial" w:cs="Arial"/>
        </w:rPr>
        <w:t>Öğrencinin s</w:t>
      </w:r>
      <w:r w:rsidR="0033221A" w:rsidRPr="004654C1">
        <w:rPr>
          <w:rFonts w:ascii="Arial" w:hAnsi="Arial" w:cs="Arial"/>
        </w:rPr>
        <w:t xml:space="preserve">özlü sınavından oybirliğiyle “başarısız” bulunduğu durumlarda, jüri üyeleri arasından seçilen </w:t>
      </w:r>
      <w:proofErr w:type="gramStart"/>
      <w:r w:rsidR="0033221A" w:rsidRPr="004654C1">
        <w:rPr>
          <w:rFonts w:ascii="Arial" w:hAnsi="Arial" w:cs="Arial"/>
        </w:rPr>
        <w:t>raportör</w:t>
      </w:r>
      <w:proofErr w:type="gramEnd"/>
      <w:r w:rsidR="0033221A" w:rsidRPr="004654C1">
        <w:rPr>
          <w:rFonts w:ascii="Arial" w:hAnsi="Arial" w:cs="Arial"/>
        </w:rPr>
        <w:t>, jürinin gerekçeli ortak kararını yazar.</w:t>
      </w:r>
    </w:p>
    <w:p w:rsidR="0033221A" w:rsidRPr="004654C1" w:rsidRDefault="00C8791F" w:rsidP="00262041">
      <w:pPr>
        <w:pStyle w:val="ListeParagraf"/>
        <w:numPr>
          <w:ilvl w:val="0"/>
          <w:numId w:val="6"/>
        </w:numPr>
        <w:ind w:left="0"/>
        <w:jc w:val="both"/>
        <w:rPr>
          <w:rFonts w:ascii="Arial" w:hAnsi="Arial" w:cs="Arial"/>
        </w:rPr>
      </w:pPr>
      <w:r w:rsidRPr="004654C1">
        <w:rPr>
          <w:rFonts w:ascii="Arial" w:hAnsi="Arial" w:cs="Arial"/>
        </w:rPr>
        <w:t xml:space="preserve"> </w:t>
      </w:r>
      <w:r w:rsidR="004C0FFF" w:rsidRPr="004654C1">
        <w:rPr>
          <w:rFonts w:ascii="Arial" w:hAnsi="Arial" w:cs="Arial"/>
        </w:rPr>
        <w:t>Ö</w:t>
      </w:r>
      <w:r w:rsidR="0033221A" w:rsidRPr="004654C1">
        <w:rPr>
          <w:rFonts w:ascii="Arial" w:hAnsi="Arial" w:cs="Arial"/>
        </w:rPr>
        <w:t>ğrencinin sözlü sınavından oyçokluğuyla “başarısız” bulunduğu durumlarda, öğrenciyi “başarısız” bulan jüri üyeleri gerekçeli kişisel kararını yazarlar.</w:t>
      </w:r>
    </w:p>
    <w:p w:rsidR="00C818C2" w:rsidRDefault="004C0FFF" w:rsidP="00262041">
      <w:pPr>
        <w:pStyle w:val="ListeParagraf"/>
        <w:numPr>
          <w:ilvl w:val="0"/>
          <w:numId w:val="6"/>
        </w:numPr>
        <w:ind w:left="0"/>
        <w:jc w:val="both"/>
        <w:rPr>
          <w:rFonts w:ascii="Arial" w:hAnsi="Arial" w:cs="Arial"/>
        </w:rPr>
      </w:pPr>
      <w:r w:rsidRPr="004654C1">
        <w:rPr>
          <w:rFonts w:ascii="Arial" w:hAnsi="Arial" w:cs="Arial"/>
        </w:rPr>
        <w:t>Ö</w:t>
      </w:r>
      <w:r w:rsidR="0033221A" w:rsidRPr="004654C1">
        <w:rPr>
          <w:rFonts w:ascii="Arial" w:hAnsi="Arial" w:cs="Arial"/>
        </w:rPr>
        <w:t>ğrencinin sözlü sınavından oyçokluğuyla “başarılı” bulunduğu d</w:t>
      </w:r>
      <w:bookmarkStart w:id="1" w:name="_GoBack"/>
      <w:bookmarkEnd w:id="1"/>
      <w:r w:rsidR="0033221A" w:rsidRPr="004654C1">
        <w:rPr>
          <w:rFonts w:ascii="Arial" w:hAnsi="Arial" w:cs="Arial"/>
        </w:rPr>
        <w:t>urumlarda, öğrenciyi “başarısız” bulan jüri üyeleri gerekçeli kişisel kararını yazarlar.</w:t>
      </w:r>
    </w:p>
    <w:p w:rsidR="00262041" w:rsidRPr="004654C1" w:rsidRDefault="00262041" w:rsidP="00262041">
      <w:pPr>
        <w:pStyle w:val="ListeParagraf"/>
        <w:ind w:left="0"/>
        <w:jc w:val="both"/>
        <w:rPr>
          <w:rFonts w:ascii="Arial" w:hAnsi="Arial" w:cs="Arial"/>
        </w:rPr>
      </w:pPr>
    </w:p>
    <w:p w:rsidR="00832DDB" w:rsidRPr="004654C1" w:rsidRDefault="00832DDB" w:rsidP="00262041">
      <w:pPr>
        <w:pBdr>
          <w:top w:val="single" w:sz="4" w:space="1" w:color="auto"/>
          <w:left w:val="single" w:sz="4" w:space="4" w:color="auto"/>
          <w:bottom w:val="single" w:sz="4" w:space="1" w:color="auto"/>
          <w:right w:val="single" w:sz="4" w:space="4" w:color="auto"/>
        </w:pBdr>
        <w:shd w:val="clear" w:color="auto" w:fill="CCC0D9" w:themeFill="accent4" w:themeFillTint="66"/>
        <w:ind w:left="-284" w:right="-284"/>
        <w:rPr>
          <w:rFonts w:ascii="Arial" w:hAnsi="Arial" w:cs="Arial"/>
          <w:b/>
        </w:rPr>
      </w:pPr>
      <w:r w:rsidRPr="004654C1">
        <w:rPr>
          <w:rFonts w:ascii="Arial" w:hAnsi="Arial" w:cs="Arial"/>
          <w:b/>
        </w:rPr>
        <w:t xml:space="preserve">VERİLEN KARARIN GEREKÇESİ </w:t>
      </w:r>
    </w:p>
    <w:p w:rsidR="00832DDB" w:rsidRPr="004654C1" w:rsidRDefault="00832DDB" w:rsidP="00262041">
      <w:pPr>
        <w:pBdr>
          <w:top w:val="single" w:sz="4" w:space="1" w:color="auto"/>
          <w:left w:val="single" w:sz="4" w:space="4" w:color="auto"/>
          <w:right w:val="single" w:sz="4" w:space="4" w:color="auto"/>
        </w:pBdr>
        <w:ind w:left="-284" w:right="-284"/>
        <w:rPr>
          <w:rFonts w:ascii="Arial" w:hAnsi="Arial" w:cs="Arial"/>
          <w:b/>
          <w:sz w:val="20"/>
          <w:szCs w:val="20"/>
        </w:rPr>
      </w:pPr>
      <w:r w:rsidRPr="004654C1">
        <w:rPr>
          <w:rFonts w:ascii="Arial" w:hAnsi="Arial" w:cs="Arial"/>
          <w:b/>
          <w:sz w:val="20"/>
          <w:szCs w:val="20"/>
        </w:rPr>
        <w:t>Notlar:</w:t>
      </w:r>
    </w:p>
    <w:p w:rsidR="00E20BA1" w:rsidRDefault="00832DDB" w:rsidP="00262041">
      <w:pPr>
        <w:pBdr>
          <w:top w:val="single" w:sz="4" w:space="1" w:color="auto"/>
          <w:left w:val="single" w:sz="4" w:space="4" w:color="auto"/>
          <w:right w:val="single" w:sz="4" w:space="4" w:color="auto"/>
        </w:pBdr>
        <w:ind w:left="-284" w:right="-284"/>
        <w:rPr>
          <w:rFonts w:ascii="Arial" w:hAnsi="Arial" w:cs="Arial"/>
          <w:sz w:val="20"/>
          <w:szCs w:val="20"/>
        </w:rPr>
      </w:pPr>
      <w:r w:rsidRPr="004654C1">
        <w:rPr>
          <w:rFonts w:ascii="Arial" w:hAnsi="Arial" w:cs="Arial"/>
          <w:sz w:val="20"/>
          <w:szCs w:val="20"/>
        </w:rPr>
        <w:t xml:space="preserve">1. Bu bölüm yeterli olmadığı takdirde yazı arka sayfada da devam edebilir. </w:t>
      </w:r>
    </w:p>
    <w:p w:rsidR="00832DDB" w:rsidRPr="004654C1" w:rsidRDefault="00832DDB" w:rsidP="00262041">
      <w:pPr>
        <w:pBdr>
          <w:top w:val="single" w:sz="4" w:space="1" w:color="auto"/>
          <w:left w:val="single" w:sz="4" w:space="4" w:color="auto"/>
          <w:right w:val="single" w:sz="4" w:space="4" w:color="auto"/>
        </w:pBdr>
        <w:ind w:left="-284" w:right="-284"/>
        <w:rPr>
          <w:rFonts w:ascii="Arial" w:hAnsi="Arial" w:cs="Arial"/>
          <w:sz w:val="20"/>
          <w:szCs w:val="20"/>
        </w:rPr>
      </w:pPr>
      <w:r w:rsidRPr="004654C1">
        <w:rPr>
          <w:rFonts w:ascii="Arial" w:hAnsi="Arial" w:cs="Arial"/>
          <w:sz w:val="20"/>
          <w:szCs w:val="20"/>
        </w:rPr>
        <w:t xml:space="preserve">2. Kararın oybirliği ile verildiği durumlarda bu bölüm jüri üyeleri arasından seçilen bir </w:t>
      </w:r>
      <w:proofErr w:type="gramStart"/>
      <w:r w:rsidRPr="004654C1">
        <w:rPr>
          <w:rFonts w:ascii="Arial" w:hAnsi="Arial" w:cs="Arial"/>
          <w:sz w:val="20"/>
          <w:szCs w:val="20"/>
        </w:rPr>
        <w:t>raportör</w:t>
      </w:r>
      <w:proofErr w:type="gramEnd"/>
      <w:r w:rsidRPr="004654C1">
        <w:rPr>
          <w:rFonts w:ascii="Arial" w:hAnsi="Arial" w:cs="Arial"/>
          <w:sz w:val="20"/>
          <w:szCs w:val="20"/>
        </w:rPr>
        <w:t xml:space="preserve"> tarafından ortak görüşü dile getirme üzere yazılır.</w:t>
      </w:r>
    </w:p>
    <w:p w:rsidR="00C818C2" w:rsidRPr="004654C1" w:rsidRDefault="00832DDB" w:rsidP="00262041">
      <w:pPr>
        <w:pBdr>
          <w:top w:val="single" w:sz="4" w:space="1" w:color="auto"/>
          <w:left w:val="single" w:sz="4" w:space="4" w:color="auto"/>
          <w:right w:val="single" w:sz="4" w:space="4" w:color="auto"/>
        </w:pBdr>
        <w:ind w:left="-284" w:right="-284"/>
        <w:rPr>
          <w:rFonts w:ascii="Arial" w:hAnsi="Arial" w:cs="Arial"/>
          <w:b/>
          <w:sz w:val="24"/>
          <w:szCs w:val="24"/>
        </w:rPr>
      </w:pPr>
      <w:r w:rsidRPr="004654C1">
        <w:rPr>
          <w:rFonts w:ascii="Arial" w:hAnsi="Arial" w:cs="Arial"/>
          <w:sz w:val="20"/>
          <w:szCs w:val="20"/>
        </w:rPr>
        <w:t>3. Kararın oyçokluğuyla verildiği durumlarda öğrenciyi başarısız bulan her bir jüri üyesi ayrı ayrı gerekçelerini yazarlar.</w:t>
      </w:r>
      <w:r w:rsidRPr="004654C1">
        <w:rPr>
          <w:rFonts w:ascii="Arial" w:hAnsi="Arial" w:cs="Arial"/>
          <w:b/>
          <w:sz w:val="24"/>
          <w:szCs w:val="24"/>
        </w:rPr>
        <w:t xml:space="preserve"> </w:t>
      </w:r>
    </w:p>
    <w:p w:rsidR="00323B2F" w:rsidRDefault="00323B2F" w:rsidP="00262041">
      <w:pPr>
        <w:pBdr>
          <w:top w:val="single" w:sz="4" w:space="1" w:color="auto"/>
          <w:left w:val="single" w:sz="4" w:space="4" w:color="auto"/>
          <w:bottom w:val="single" w:sz="4" w:space="1" w:color="auto"/>
          <w:right w:val="single" w:sz="4" w:space="4" w:color="auto"/>
        </w:pBdr>
        <w:ind w:left="-284" w:right="-284"/>
        <w:rPr>
          <w:b/>
          <w:sz w:val="24"/>
          <w:szCs w:val="24"/>
        </w:rPr>
      </w:pPr>
    </w:p>
    <w:p w:rsidR="00323B2F" w:rsidRDefault="00323B2F" w:rsidP="00262041">
      <w:pPr>
        <w:pBdr>
          <w:top w:val="single" w:sz="4" w:space="1" w:color="auto"/>
          <w:left w:val="single" w:sz="4" w:space="4" w:color="auto"/>
          <w:bottom w:val="single" w:sz="4" w:space="1" w:color="auto"/>
          <w:right w:val="single" w:sz="4" w:space="4" w:color="auto"/>
        </w:pBdr>
        <w:ind w:left="-284" w:right="-284"/>
        <w:rPr>
          <w:b/>
          <w:sz w:val="24"/>
          <w:szCs w:val="24"/>
        </w:rPr>
      </w:pPr>
    </w:p>
    <w:p w:rsidR="00323B2F" w:rsidRDefault="00323B2F" w:rsidP="00262041">
      <w:pPr>
        <w:pBdr>
          <w:top w:val="single" w:sz="4" w:space="1" w:color="auto"/>
          <w:left w:val="single" w:sz="4" w:space="4" w:color="auto"/>
          <w:bottom w:val="single" w:sz="4" w:space="1" w:color="auto"/>
          <w:right w:val="single" w:sz="4" w:space="4" w:color="auto"/>
        </w:pBdr>
        <w:ind w:left="-284" w:right="-284"/>
        <w:rPr>
          <w:b/>
          <w:sz w:val="24"/>
          <w:szCs w:val="24"/>
        </w:rPr>
      </w:pPr>
    </w:p>
    <w:p w:rsidR="00323B2F" w:rsidRDefault="00323B2F" w:rsidP="00262041">
      <w:pPr>
        <w:pBdr>
          <w:top w:val="single" w:sz="4" w:space="1" w:color="auto"/>
          <w:left w:val="single" w:sz="4" w:space="4" w:color="auto"/>
          <w:bottom w:val="single" w:sz="4" w:space="1" w:color="auto"/>
          <w:right w:val="single" w:sz="4" w:space="4" w:color="auto"/>
        </w:pBdr>
        <w:ind w:left="-284" w:right="-284"/>
        <w:rPr>
          <w:b/>
          <w:sz w:val="24"/>
          <w:szCs w:val="24"/>
        </w:rPr>
      </w:pPr>
    </w:p>
    <w:p w:rsidR="00323B2F" w:rsidRDefault="00323B2F" w:rsidP="00262041">
      <w:pPr>
        <w:pBdr>
          <w:top w:val="single" w:sz="4" w:space="1" w:color="auto"/>
          <w:left w:val="single" w:sz="4" w:space="4" w:color="auto"/>
          <w:bottom w:val="single" w:sz="4" w:space="1" w:color="auto"/>
          <w:right w:val="single" w:sz="4" w:space="4" w:color="auto"/>
        </w:pBdr>
        <w:ind w:left="-284" w:right="-284"/>
        <w:rPr>
          <w:b/>
          <w:sz w:val="24"/>
          <w:szCs w:val="24"/>
        </w:rPr>
      </w:pPr>
    </w:p>
    <w:p w:rsidR="00323B2F" w:rsidRDefault="00323B2F" w:rsidP="00262041">
      <w:pPr>
        <w:pBdr>
          <w:top w:val="single" w:sz="4" w:space="1" w:color="auto"/>
          <w:left w:val="single" w:sz="4" w:space="4" w:color="auto"/>
          <w:bottom w:val="single" w:sz="4" w:space="1" w:color="auto"/>
          <w:right w:val="single" w:sz="4" w:space="4" w:color="auto"/>
        </w:pBdr>
        <w:ind w:left="-284" w:right="-284"/>
        <w:rPr>
          <w:b/>
          <w:sz w:val="24"/>
          <w:szCs w:val="24"/>
        </w:rPr>
      </w:pPr>
    </w:p>
    <w:p w:rsidR="00323B2F" w:rsidRDefault="00323B2F" w:rsidP="00262041">
      <w:pPr>
        <w:pBdr>
          <w:top w:val="single" w:sz="4" w:space="1" w:color="auto"/>
          <w:left w:val="single" w:sz="4" w:space="4" w:color="auto"/>
          <w:bottom w:val="single" w:sz="4" w:space="1" w:color="auto"/>
          <w:right w:val="single" w:sz="4" w:space="4" w:color="auto"/>
        </w:pBdr>
        <w:ind w:left="-284" w:right="-284"/>
        <w:rPr>
          <w:b/>
          <w:sz w:val="24"/>
          <w:szCs w:val="24"/>
        </w:rPr>
      </w:pPr>
    </w:p>
    <w:p w:rsidR="00323B2F" w:rsidRDefault="00323B2F" w:rsidP="00262041">
      <w:pPr>
        <w:pBdr>
          <w:top w:val="single" w:sz="4" w:space="1" w:color="auto"/>
          <w:left w:val="single" w:sz="4" w:space="4" w:color="auto"/>
          <w:bottom w:val="single" w:sz="4" w:space="1" w:color="auto"/>
          <w:right w:val="single" w:sz="4" w:space="4" w:color="auto"/>
        </w:pBdr>
        <w:ind w:left="-284" w:right="-284"/>
        <w:rPr>
          <w:b/>
          <w:sz w:val="24"/>
          <w:szCs w:val="24"/>
        </w:rPr>
      </w:pPr>
    </w:p>
    <w:p w:rsidR="00323B2F" w:rsidRDefault="00323B2F" w:rsidP="00262041">
      <w:pPr>
        <w:pBdr>
          <w:top w:val="single" w:sz="4" w:space="1" w:color="auto"/>
          <w:left w:val="single" w:sz="4" w:space="4" w:color="auto"/>
          <w:bottom w:val="single" w:sz="4" w:space="1" w:color="auto"/>
          <w:right w:val="single" w:sz="4" w:space="4" w:color="auto"/>
        </w:pBdr>
        <w:ind w:left="-284" w:right="-284"/>
        <w:rPr>
          <w:b/>
          <w:sz w:val="24"/>
          <w:szCs w:val="24"/>
        </w:rPr>
      </w:pPr>
    </w:p>
    <w:sectPr w:rsidR="00323B2F" w:rsidSect="00107601">
      <w:footerReference w:type="default" r:id="rId10"/>
      <w:type w:val="continuous"/>
      <w:pgSz w:w="11906" w:h="16838"/>
      <w:pgMar w:top="567" w:right="1558" w:bottom="0"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2CD" w:rsidRDefault="000912CD" w:rsidP="00D75964">
      <w:pPr>
        <w:spacing w:after="0" w:line="240" w:lineRule="auto"/>
      </w:pPr>
      <w:r>
        <w:separator/>
      </w:r>
    </w:p>
  </w:endnote>
  <w:endnote w:type="continuationSeparator" w:id="0">
    <w:p w:rsidR="000912CD" w:rsidRDefault="000912CD" w:rsidP="00D75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5783"/>
    </w:tblGrid>
    <w:tr w:rsidR="00E20BA1" w:rsidRPr="00E20BA1" w:rsidTr="00C32861">
      <w:tc>
        <w:tcPr>
          <w:tcW w:w="4395" w:type="dxa"/>
        </w:tcPr>
        <w:p w:rsidR="00E20BA1" w:rsidRPr="00E20BA1" w:rsidRDefault="00E20BA1" w:rsidP="00E20BA1">
          <w:pPr>
            <w:tabs>
              <w:tab w:val="center" w:pos="4536"/>
              <w:tab w:val="right" w:pos="9072"/>
            </w:tabs>
            <w:spacing w:after="0" w:line="240" w:lineRule="auto"/>
            <w:jc w:val="center"/>
            <w:rPr>
              <w:rFonts w:ascii="Arial" w:eastAsia="Calibri" w:hAnsi="Arial" w:cs="Times New Roman"/>
              <w:sz w:val="18"/>
              <w:szCs w:val="20"/>
            </w:rPr>
          </w:pPr>
          <w:r w:rsidRPr="00E20BA1">
            <w:rPr>
              <w:rFonts w:ascii="Arial" w:eastAsia="Calibri" w:hAnsi="Arial" w:cs="Times New Roman"/>
              <w:sz w:val="18"/>
              <w:szCs w:val="20"/>
            </w:rPr>
            <w:t>Hazırlayan: Enstitü Sekreterliği</w:t>
          </w:r>
        </w:p>
      </w:tc>
      <w:tc>
        <w:tcPr>
          <w:tcW w:w="5783" w:type="dxa"/>
        </w:tcPr>
        <w:p w:rsidR="00E20BA1" w:rsidRPr="00E20BA1" w:rsidRDefault="00E20BA1" w:rsidP="00E20BA1">
          <w:pPr>
            <w:tabs>
              <w:tab w:val="center" w:pos="4536"/>
              <w:tab w:val="right" w:pos="9072"/>
            </w:tabs>
            <w:spacing w:after="0" w:line="240" w:lineRule="auto"/>
            <w:jc w:val="center"/>
            <w:rPr>
              <w:rFonts w:ascii="Arial" w:eastAsia="Calibri" w:hAnsi="Arial" w:cs="Times New Roman"/>
              <w:sz w:val="18"/>
              <w:szCs w:val="20"/>
            </w:rPr>
          </w:pPr>
          <w:r w:rsidRPr="00E20BA1">
            <w:rPr>
              <w:rFonts w:ascii="Arial" w:eastAsia="Calibri" w:hAnsi="Arial" w:cs="Times New Roman"/>
              <w:sz w:val="18"/>
              <w:szCs w:val="20"/>
            </w:rPr>
            <w:t>Onaylayan: Kalite Yönetim Koordinatörlüğü</w:t>
          </w:r>
        </w:p>
      </w:tc>
    </w:tr>
  </w:tbl>
  <w:p w:rsidR="00E36046" w:rsidRDefault="00E36046">
    <w:pPr>
      <w:pStyle w:val="AltBilgi"/>
      <w:rPr>
        <w:b/>
      </w:rPr>
    </w:pPr>
  </w:p>
  <w:p w:rsidR="00D75964" w:rsidRDefault="009A7C33">
    <w:pPr>
      <w:pStyle w:val="AltBilgi"/>
    </w:pPr>
    <w:r w:rsidRPr="009A7C33">
      <w:rPr>
        <w:b/>
      </w:rPr>
      <w:t>EK 1:</w:t>
    </w:r>
    <w:r>
      <w:t xml:space="preserve"> Yeterlik Sınav Evrakı</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046" w:rsidRDefault="00E36046">
    <w:pPr>
      <w:pStyle w:val="AltBilgi"/>
    </w:pP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5783"/>
    </w:tblGrid>
    <w:tr w:rsidR="00E20BA1" w:rsidRPr="00E20BA1" w:rsidTr="00C32861">
      <w:tc>
        <w:tcPr>
          <w:tcW w:w="4395" w:type="dxa"/>
        </w:tcPr>
        <w:p w:rsidR="00E20BA1" w:rsidRPr="00E20BA1" w:rsidRDefault="00E20BA1" w:rsidP="00E20BA1">
          <w:pPr>
            <w:tabs>
              <w:tab w:val="center" w:pos="4536"/>
              <w:tab w:val="right" w:pos="9072"/>
            </w:tabs>
            <w:spacing w:after="0" w:line="240" w:lineRule="auto"/>
            <w:jc w:val="center"/>
            <w:rPr>
              <w:rFonts w:ascii="Arial" w:eastAsia="Calibri" w:hAnsi="Arial" w:cs="Times New Roman"/>
              <w:sz w:val="18"/>
              <w:szCs w:val="20"/>
            </w:rPr>
          </w:pPr>
          <w:r w:rsidRPr="00E20BA1">
            <w:rPr>
              <w:rFonts w:ascii="Arial" w:eastAsia="Calibri" w:hAnsi="Arial" w:cs="Times New Roman"/>
              <w:sz w:val="18"/>
              <w:szCs w:val="20"/>
            </w:rPr>
            <w:t>Hazırlayan: Enstitü Sekreterliği</w:t>
          </w:r>
        </w:p>
      </w:tc>
      <w:tc>
        <w:tcPr>
          <w:tcW w:w="5783" w:type="dxa"/>
        </w:tcPr>
        <w:p w:rsidR="00E20BA1" w:rsidRPr="00E20BA1" w:rsidRDefault="00E20BA1" w:rsidP="00E20BA1">
          <w:pPr>
            <w:tabs>
              <w:tab w:val="center" w:pos="4536"/>
              <w:tab w:val="right" w:pos="9072"/>
            </w:tabs>
            <w:spacing w:after="0" w:line="240" w:lineRule="auto"/>
            <w:jc w:val="center"/>
            <w:rPr>
              <w:rFonts w:ascii="Arial" w:eastAsia="Calibri" w:hAnsi="Arial" w:cs="Times New Roman"/>
              <w:sz w:val="18"/>
              <w:szCs w:val="20"/>
            </w:rPr>
          </w:pPr>
          <w:r w:rsidRPr="00E20BA1">
            <w:rPr>
              <w:rFonts w:ascii="Arial" w:eastAsia="Calibri" w:hAnsi="Arial" w:cs="Times New Roman"/>
              <w:sz w:val="18"/>
              <w:szCs w:val="20"/>
            </w:rPr>
            <w:t>Onaylayan: Kalite Yönetim Koordinatörlüğü</w:t>
          </w:r>
        </w:p>
      </w:tc>
    </w:tr>
  </w:tbl>
  <w:p w:rsidR="00107601" w:rsidRDefault="00107601">
    <w:pPr>
      <w:pStyle w:val="AltBilgi"/>
      <w:rPr>
        <w:rFonts w:ascii="Arial Unicode MS" w:eastAsia="Arial Unicode MS" w:hAnsi="Arial Unicode MS" w:cs="Arial Unicode MS"/>
        <w:color w:val="000000"/>
        <w:sz w:val="24"/>
        <w:szCs w:val="24"/>
        <w:lang w:eastAsia="tr-TR"/>
      </w:rPr>
    </w:pPr>
  </w:p>
  <w:p w:rsidR="00E20BA1" w:rsidRDefault="00E20BA1">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2CD" w:rsidRDefault="000912CD" w:rsidP="00D75964">
      <w:pPr>
        <w:spacing w:after="0" w:line="240" w:lineRule="auto"/>
      </w:pPr>
      <w:r>
        <w:separator/>
      </w:r>
    </w:p>
  </w:footnote>
  <w:footnote w:type="continuationSeparator" w:id="0">
    <w:p w:rsidR="000912CD" w:rsidRDefault="000912CD" w:rsidP="00D75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text" w:horzAnchor="margin" w:tblpXSpec="center" w:tblpY="31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5098"/>
      <w:gridCol w:w="1559"/>
      <w:gridCol w:w="1530"/>
    </w:tblGrid>
    <w:tr w:rsidR="00E20BA1" w:rsidRPr="00E20BA1" w:rsidTr="00C32861">
      <w:trPr>
        <w:trHeight w:val="276"/>
      </w:trPr>
      <w:tc>
        <w:tcPr>
          <w:tcW w:w="2127" w:type="dxa"/>
          <w:vMerge w:val="restart"/>
          <w:vAlign w:val="center"/>
        </w:tcPr>
        <w:p w:rsidR="00E20BA1" w:rsidRPr="00E20BA1" w:rsidRDefault="00E20BA1" w:rsidP="00E20BA1">
          <w:pPr>
            <w:tabs>
              <w:tab w:val="center" w:pos="4536"/>
              <w:tab w:val="right" w:pos="9072"/>
            </w:tabs>
            <w:spacing w:after="0" w:line="240" w:lineRule="auto"/>
            <w:jc w:val="both"/>
            <w:rPr>
              <w:rFonts w:ascii="Arial" w:eastAsia="Calibri" w:hAnsi="Arial" w:cs="Arial"/>
              <w:sz w:val="18"/>
              <w:szCs w:val="18"/>
            </w:rPr>
          </w:pPr>
          <w:r w:rsidRPr="00E20BA1">
            <w:rPr>
              <w:rFonts w:ascii="Arial" w:eastAsia="Calibri" w:hAnsi="Arial" w:cs="Arial"/>
              <w:noProof/>
              <w:sz w:val="18"/>
              <w:szCs w:val="18"/>
              <w:lang w:eastAsia="tr-TR"/>
            </w:rPr>
            <w:drawing>
              <wp:inline distT="0" distB="0" distL="0" distR="0">
                <wp:extent cx="1247775" cy="876300"/>
                <wp:effectExtent l="0" t="0" r="0" b="0"/>
                <wp:docPr id="3" name="Resim 3" descr="C:\Users\safakgunduz\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afakgunduz\Desktop\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876300"/>
                        </a:xfrm>
                        <a:prstGeom prst="rect">
                          <a:avLst/>
                        </a:prstGeom>
                        <a:noFill/>
                        <a:ln>
                          <a:noFill/>
                        </a:ln>
                      </pic:spPr>
                    </pic:pic>
                  </a:graphicData>
                </a:graphic>
              </wp:inline>
            </w:drawing>
          </w:r>
        </w:p>
      </w:tc>
      <w:tc>
        <w:tcPr>
          <w:tcW w:w="5098" w:type="dxa"/>
          <w:vMerge w:val="restart"/>
          <w:vAlign w:val="center"/>
        </w:tcPr>
        <w:p w:rsidR="00E20BA1" w:rsidRPr="00E20BA1" w:rsidRDefault="00E20BA1" w:rsidP="00E20BA1">
          <w:pPr>
            <w:tabs>
              <w:tab w:val="center" w:pos="4536"/>
              <w:tab w:val="right" w:pos="9072"/>
            </w:tabs>
            <w:spacing w:after="0" w:line="240" w:lineRule="auto"/>
            <w:jc w:val="center"/>
            <w:rPr>
              <w:rFonts w:ascii="Arial" w:eastAsia="Calibri" w:hAnsi="Arial" w:cs="Arial"/>
              <w:b/>
              <w:sz w:val="24"/>
              <w:szCs w:val="24"/>
            </w:rPr>
          </w:pPr>
          <w:r w:rsidRPr="00E20BA1">
            <w:rPr>
              <w:rFonts w:ascii="Arial" w:eastAsia="Calibri" w:hAnsi="Arial" w:cs="Arial"/>
              <w:b/>
              <w:sz w:val="24"/>
              <w:szCs w:val="24"/>
            </w:rPr>
            <w:t>LİSANSÜSTÜ EĞİTİM ENSTİTÜSÜ</w:t>
          </w:r>
        </w:p>
        <w:p w:rsidR="00E20BA1" w:rsidRPr="00E20BA1" w:rsidRDefault="00E20BA1" w:rsidP="00E20BA1">
          <w:pPr>
            <w:spacing w:after="0" w:line="240" w:lineRule="auto"/>
            <w:jc w:val="center"/>
            <w:rPr>
              <w:rFonts w:ascii="Arial" w:eastAsia="Times New Roman" w:hAnsi="Arial" w:cs="Arial"/>
              <w:b/>
              <w:snapToGrid w:val="0"/>
              <w:sz w:val="28"/>
              <w:szCs w:val="28"/>
              <w:lang w:eastAsia="tr-TR"/>
            </w:rPr>
          </w:pPr>
          <w:r>
            <w:rPr>
              <w:rFonts w:ascii="Arial" w:eastAsia="Times New Roman" w:hAnsi="Arial" w:cs="Arial"/>
              <w:b/>
              <w:snapToGrid w:val="0"/>
              <w:sz w:val="28"/>
              <w:szCs w:val="28"/>
              <w:lang w:eastAsia="tr-TR"/>
            </w:rPr>
            <w:t>YETERLİK JÜRİSİ</w:t>
          </w:r>
        </w:p>
        <w:p w:rsidR="00E20BA1" w:rsidRPr="00E20BA1" w:rsidRDefault="00E20BA1" w:rsidP="00E20BA1">
          <w:pPr>
            <w:spacing w:after="0" w:line="240" w:lineRule="auto"/>
            <w:jc w:val="center"/>
            <w:rPr>
              <w:rFonts w:ascii="Arial" w:eastAsia="Calibri" w:hAnsi="Arial" w:cs="Arial"/>
              <w:b/>
              <w:sz w:val="18"/>
              <w:szCs w:val="18"/>
            </w:rPr>
          </w:pPr>
          <w:r w:rsidRPr="00E20BA1">
            <w:rPr>
              <w:rFonts w:ascii="Arial" w:eastAsia="Times New Roman" w:hAnsi="Arial" w:cs="Arial"/>
              <w:b/>
              <w:snapToGrid w:val="0"/>
              <w:sz w:val="28"/>
              <w:szCs w:val="28"/>
              <w:lang w:eastAsia="tr-TR"/>
            </w:rPr>
            <w:t>DEĞERLENDİRME FORMU</w:t>
          </w:r>
        </w:p>
      </w:tc>
      <w:tc>
        <w:tcPr>
          <w:tcW w:w="1559" w:type="dxa"/>
          <w:vAlign w:val="center"/>
        </w:tcPr>
        <w:p w:rsidR="00E20BA1" w:rsidRPr="00E20BA1" w:rsidRDefault="00E20BA1" w:rsidP="00E20BA1">
          <w:pPr>
            <w:tabs>
              <w:tab w:val="center" w:pos="4536"/>
              <w:tab w:val="right" w:pos="9072"/>
            </w:tabs>
            <w:spacing w:after="0" w:line="240" w:lineRule="auto"/>
            <w:jc w:val="both"/>
            <w:rPr>
              <w:rFonts w:ascii="Arial" w:eastAsia="Calibri" w:hAnsi="Arial" w:cs="Arial"/>
              <w:sz w:val="18"/>
              <w:szCs w:val="18"/>
            </w:rPr>
          </w:pPr>
          <w:r w:rsidRPr="00E20BA1">
            <w:rPr>
              <w:rFonts w:ascii="Arial" w:eastAsia="Calibri" w:hAnsi="Arial" w:cs="Arial"/>
              <w:sz w:val="18"/>
              <w:szCs w:val="18"/>
            </w:rPr>
            <w:t>Doküman No</w:t>
          </w:r>
        </w:p>
      </w:tc>
      <w:tc>
        <w:tcPr>
          <w:tcW w:w="1530" w:type="dxa"/>
          <w:vAlign w:val="center"/>
        </w:tcPr>
        <w:p w:rsidR="00E20BA1" w:rsidRPr="00E20BA1" w:rsidRDefault="00E20BA1" w:rsidP="00E20BA1">
          <w:pPr>
            <w:tabs>
              <w:tab w:val="center" w:pos="4536"/>
              <w:tab w:val="right" w:pos="9072"/>
            </w:tabs>
            <w:spacing w:after="0" w:line="240" w:lineRule="auto"/>
            <w:jc w:val="both"/>
            <w:rPr>
              <w:rFonts w:ascii="Arial" w:eastAsia="Calibri" w:hAnsi="Arial" w:cs="Arial"/>
              <w:b/>
              <w:sz w:val="18"/>
              <w:szCs w:val="18"/>
            </w:rPr>
          </w:pPr>
          <w:r>
            <w:rPr>
              <w:rFonts w:ascii="Arial" w:eastAsia="Calibri" w:hAnsi="Arial" w:cs="Arial"/>
              <w:b/>
              <w:sz w:val="18"/>
              <w:szCs w:val="18"/>
            </w:rPr>
            <w:t>FR-173</w:t>
          </w:r>
        </w:p>
      </w:tc>
    </w:tr>
    <w:tr w:rsidR="00E20BA1" w:rsidRPr="00E20BA1" w:rsidTr="00C32861">
      <w:trPr>
        <w:trHeight w:val="276"/>
      </w:trPr>
      <w:tc>
        <w:tcPr>
          <w:tcW w:w="2127" w:type="dxa"/>
          <w:vMerge/>
          <w:vAlign w:val="center"/>
        </w:tcPr>
        <w:p w:rsidR="00E20BA1" w:rsidRPr="00E20BA1" w:rsidRDefault="00E20BA1" w:rsidP="00E20BA1">
          <w:pPr>
            <w:tabs>
              <w:tab w:val="center" w:pos="4536"/>
              <w:tab w:val="right" w:pos="9072"/>
            </w:tabs>
            <w:spacing w:after="0" w:line="240" w:lineRule="auto"/>
            <w:ind w:firstLine="709"/>
            <w:jc w:val="center"/>
            <w:rPr>
              <w:rFonts w:ascii="Arial" w:eastAsia="Calibri" w:hAnsi="Arial" w:cs="Arial"/>
              <w:sz w:val="18"/>
              <w:szCs w:val="18"/>
            </w:rPr>
          </w:pPr>
        </w:p>
      </w:tc>
      <w:tc>
        <w:tcPr>
          <w:tcW w:w="5098" w:type="dxa"/>
          <w:vMerge/>
          <w:vAlign w:val="center"/>
        </w:tcPr>
        <w:p w:rsidR="00E20BA1" w:rsidRPr="00E20BA1" w:rsidRDefault="00E20BA1" w:rsidP="00E20BA1">
          <w:pPr>
            <w:tabs>
              <w:tab w:val="center" w:pos="4536"/>
              <w:tab w:val="right" w:pos="9072"/>
            </w:tabs>
            <w:spacing w:after="0" w:line="240" w:lineRule="auto"/>
            <w:ind w:firstLine="709"/>
            <w:jc w:val="center"/>
            <w:rPr>
              <w:rFonts w:ascii="Arial" w:eastAsia="Calibri" w:hAnsi="Arial" w:cs="Arial"/>
              <w:sz w:val="18"/>
              <w:szCs w:val="18"/>
            </w:rPr>
          </w:pPr>
        </w:p>
      </w:tc>
      <w:tc>
        <w:tcPr>
          <w:tcW w:w="1559" w:type="dxa"/>
          <w:vAlign w:val="center"/>
        </w:tcPr>
        <w:p w:rsidR="00E20BA1" w:rsidRPr="00E20BA1" w:rsidRDefault="00E20BA1" w:rsidP="00E20BA1">
          <w:pPr>
            <w:tabs>
              <w:tab w:val="center" w:pos="4536"/>
              <w:tab w:val="right" w:pos="9072"/>
            </w:tabs>
            <w:spacing w:after="0" w:line="240" w:lineRule="auto"/>
            <w:jc w:val="both"/>
            <w:rPr>
              <w:rFonts w:ascii="Arial" w:eastAsia="Calibri" w:hAnsi="Arial" w:cs="Arial"/>
              <w:sz w:val="18"/>
              <w:szCs w:val="18"/>
            </w:rPr>
          </w:pPr>
          <w:r w:rsidRPr="00E20BA1">
            <w:rPr>
              <w:rFonts w:ascii="Arial" w:eastAsia="Calibri" w:hAnsi="Arial" w:cs="Arial"/>
              <w:sz w:val="18"/>
              <w:szCs w:val="18"/>
            </w:rPr>
            <w:t>İlk Yayın Tarihi</w:t>
          </w:r>
        </w:p>
      </w:tc>
      <w:tc>
        <w:tcPr>
          <w:tcW w:w="1530" w:type="dxa"/>
          <w:vAlign w:val="center"/>
        </w:tcPr>
        <w:p w:rsidR="00E20BA1" w:rsidRPr="00E20BA1" w:rsidRDefault="00E20BA1" w:rsidP="00E20BA1">
          <w:pPr>
            <w:tabs>
              <w:tab w:val="center" w:pos="4536"/>
              <w:tab w:val="right" w:pos="9072"/>
            </w:tabs>
            <w:spacing w:after="0" w:line="240" w:lineRule="auto"/>
            <w:jc w:val="both"/>
            <w:rPr>
              <w:rFonts w:ascii="Arial" w:eastAsia="Calibri" w:hAnsi="Arial" w:cs="Arial"/>
              <w:b/>
              <w:sz w:val="18"/>
              <w:szCs w:val="18"/>
            </w:rPr>
          </w:pPr>
          <w:r w:rsidRPr="00E20BA1">
            <w:rPr>
              <w:rFonts w:ascii="Arial" w:eastAsia="Calibri" w:hAnsi="Arial" w:cs="Arial"/>
              <w:b/>
              <w:sz w:val="18"/>
              <w:szCs w:val="18"/>
            </w:rPr>
            <w:t>01.03.2018</w:t>
          </w:r>
        </w:p>
      </w:tc>
    </w:tr>
    <w:tr w:rsidR="00E20BA1" w:rsidRPr="00E20BA1" w:rsidTr="00C32861">
      <w:trPr>
        <w:trHeight w:val="276"/>
      </w:trPr>
      <w:tc>
        <w:tcPr>
          <w:tcW w:w="2127" w:type="dxa"/>
          <w:vMerge/>
          <w:vAlign w:val="center"/>
        </w:tcPr>
        <w:p w:rsidR="00E20BA1" w:rsidRPr="00E20BA1" w:rsidRDefault="00E20BA1" w:rsidP="00E20BA1">
          <w:pPr>
            <w:tabs>
              <w:tab w:val="center" w:pos="4536"/>
              <w:tab w:val="right" w:pos="9072"/>
            </w:tabs>
            <w:spacing w:after="0" w:line="240" w:lineRule="auto"/>
            <w:ind w:firstLine="709"/>
            <w:jc w:val="center"/>
            <w:rPr>
              <w:rFonts w:ascii="Arial" w:eastAsia="Calibri" w:hAnsi="Arial" w:cs="Arial"/>
              <w:sz w:val="18"/>
              <w:szCs w:val="18"/>
            </w:rPr>
          </w:pPr>
        </w:p>
      </w:tc>
      <w:tc>
        <w:tcPr>
          <w:tcW w:w="5098" w:type="dxa"/>
          <w:vMerge/>
          <w:vAlign w:val="center"/>
        </w:tcPr>
        <w:p w:rsidR="00E20BA1" w:rsidRPr="00E20BA1" w:rsidRDefault="00E20BA1" w:rsidP="00E20BA1">
          <w:pPr>
            <w:tabs>
              <w:tab w:val="center" w:pos="4536"/>
              <w:tab w:val="right" w:pos="9072"/>
            </w:tabs>
            <w:spacing w:after="0" w:line="240" w:lineRule="auto"/>
            <w:ind w:firstLine="709"/>
            <w:jc w:val="center"/>
            <w:rPr>
              <w:rFonts w:ascii="Arial" w:eastAsia="Calibri" w:hAnsi="Arial" w:cs="Arial"/>
              <w:sz w:val="18"/>
              <w:szCs w:val="18"/>
            </w:rPr>
          </w:pPr>
        </w:p>
      </w:tc>
      <w:tc>
        <w:tcPr>
          <w:tcW w:w="1559" w:type="dxa"/>
          <w:vAlign w:val="center"/>
        </w:tcPr>
        <w:p w:rsidR="00E20BA1" w:rsidRPr="00E20BA1" w:rsidRDefault="00E20BA1" w:rsidP="00E20BA1">
          <w:pPr>
            <w:tabs>
              <w:tab w:val="center" w:pos="4536"/>
              <w:tab w:val="right" w:pos="9072"/>
            </w:tabs>
            <w:spacing w:after="0" w:line="240" w:lineRule="auto"/>
            <w:jc w:val="both"/>
            <w:rPr>
              <w:rFonts w:ascii="Arial" w:eastAsia="Calibri" w:hAnsi="Arial" w:cs="Arial"/>
              <w:sz w:val="18"/>
              <w:szCs w:val="18"/>
            </w:rPr>
          </w:pPr>
          <w:r w:rsidRPr="00E20BA1">
            <w:rPr>
              <w:rFonts w:ascii="Arial" w:eastAsia="Calibri" w:hAnsi="Arial" w:cs="Arial"/>
              <w:sz w:val="18"/>
              <w:szCs w:val="18"/>
            </w:rPr>
            <w:t>Revizyon Tarihi</w:t>
          </w:r>
        </w:p>
      </w:tc>
      <w:tc>
        <w:tcPr>
          <w:tcW w:w="1530" w:type="dxa"/>
          <w:vAlign w:val="center"/>
        </w:tcPr>
        <w:p w:rsidR="00E20BA1" w:rsidRPr="00E20BA1" w:rsidRDefault="00E20BA1" w:rsidP="00E20BA1">
          <w:pPr>
            <w:tabs>
              <w:tab w:val="center" w:pos="4536"/>
              <w:tab w:val="right" w:pos="9072"/>
            </w:tabs>
            <w:spacing w:after="0" w:line="240" w:lineRule="auto"/>
            <w:jc w:val="both"/>
            <w:rPr>
              <w:rFonts w:ascii="Arial" w:eastAsia="Calibri" w:hAnsi="Arial" w:cs="Arial"/>
              <w:b/>
              <w:sz w:val="18"/>
              <w:szCs w:val="18"/>
            </w:rPr>
          </w:pPr>
          <w:r w:rsidRPr="00E20BA1">
            <w:rPr>
              <w:rFonts w:ascii="Arial" w:eastAsia="Calibri" w:hAnsi="Arial" w:cs="Arial"/>
              <w:b/>
              <w:sz w:val="18"/>
              <w:szCs w:val="18"/>
            </w:rPr>
            <w:t>23.01.2020</w:t>
          </w:r>
        </w:p>
      </w:tc>
    </w:tr>
    <w:tr w:rsidR="00E20BA1" w:rsidRPr="00E20BA1" w:rsidTr="00C32861">
      <w:trPr>
        <w:trHeight w:val="276"/>
      </w:trPr>
      <w:tc>
        <w:tcPr>
          <w:tcW w:w="2127" w:type="dxa"/>
          <w:vMerge/>
          <w:vAlign w:val="center"/>
        </w:tcPr>
        <w:p w:rsidR="00E20BA1" w:rsidRPr="00E20BA1" w:rsidRDefault="00E20BA1" w:rsidP="00E20BA1">
          <w:pPr>
            <w:tabs>
              <w:tab w:val="center" w:pos="4536"/>
              <w:tab w:val="right" w:pos="9072"/>
            </w:tabs>
            <w:spacing w:after="0" w:line="240" w:lineRule="auto"/>
            <w:ind w:firstLine="709"/>
            <w:jc w:val="center"/>
            <w:rPr>
              <w:rFonts w:ascii="Arial" w:eastAsia="Calibri" w:hAnsi="Arial" w:cs="Arial"/>
              <w:sz w:val="18"/>
              <w:szCs w:val="18"/>
            </w:rPr>
          </w:pPr>
        </w:p>
      </w:tc>
      <w:tc>
        <w:tcPr>
          <w:tcW w:w="5098" w:type="dxa"/>
          <w:vMerge/>
          <w:vAlign w:val="center"/>
        </w:tcPr>
        <w:p w:rsidR="00E20BA1" w:rsidRPr="00E20BA1" w:rsidRDefault="00E20BA1" w:rsidP="00E20BA1">
          <w:pPr>
            <w:tabs>
              <w:tab w:val="center" w:pos="4536"/>
              <w:tab w:val="right" w:pos="9072"/>
            </w:tabs>
            <w:spacing w:after="0" w:line="240" w:lineRule="auto"/>
            <w:ind w:firstLine="709"/>
            <w:jc w:val="center"/>
            <w:rPr>
              <w:rFonts w:ascii="Arial" w:eastAsia="Calibri" w:hAnsi="Arial" w:cs="Arial"/>
              <w:sz w:val="18"/>
              <w:szCs w:val="18"/>
            </w:rPr>
          </w:pPr>
        </w:p>
      </w:tc>
      <w:tc>
        <w:tcPr>
          <w:tcW w:w="1559" w:type="dxa"/>
          <w:vAlign w:val="center"/>
        </w:tcPr>
        <w:p w:rsidR="00E20BA1" w:rsidRPr="00E20BA1" w:rsidRDefault="00E20BA1" w:rsidP="00E20BA1">
          <w:pPr>
            <w:tabs>
              <w:tab w:val="center" w:pos="4536"/>
              <w:tab w:val="right" w:pos="9072"/>
            </w:tabs>
            <w:spacing w:after="0" w:line="240" w:lineRule="auto"/>
            <w:jc w:val="both"/>
            <w:rPr>
              <w:rFonts w:ascii="Arial" w:eastAsia="Calibri" w:hAnsi="Arial" w:cs="Arial"/>
              <w:sz w:val="18"/>
              <w:szCs w:val="18"/>
            </w:rPr>
          </w:pPr>
          <w:r w:rsidRPr="00E20BA1">
            <w:rPr>
              <w:rFonts w:ascii="Arial" w:eastAsia="Calibri" w:hAnsi="Arial" w:cs="Arial"/>
              <w:sz w:val="18"/>
              <w:szCs w:val="18"/>
            </w:rPr>
            <w:t>Revizyon No</w:t>
          </w:r>
        </w:p>
      </w:tc>
      <w:tc>
        <w:tcPr>
          <w:tcW w:w="1530" w:type="dxa"/>
          <w:vAlign w:val="center"/>
        </w:tcPr>
        <w:p w:rsidR="00E20BA1" w:rsidRPr="00E20BA1" w:rsidRDefault="00E20BA1" w:rsidP="00E20BA1">
          <w:pPr>
            <w:tabs>
              <w:tab w:val="center" w:pos="4536"/>
              <w:tab w:val="right" w:pos="9072"/>
            </w:tabs>
            <w:spacing w:after="0" w:line="240" w:lineRule="auto"/>
            <w:jc w:val="both"/>
            <w:rPr>
              <w:rFonts w:ascii="Arial" w:eastAsia="Calibri" w:hAnsi="Arial" w:cs="Arial"/>
              <w:b/>
              <w:sz w:val="18"/>
              <w:szCs w:val="18"/>
            </w:rPr>
          </w:pPr>
          <w:r w:rsidRPr="00E20BA1">
            <w:rPr>
              <w:rFonts w:ascii="Arial" w:eastAsia="Calibri" w:hAnsi="Arial" w:cs="Arial"/>
              <w:b/>
              <w:sz w:val="18"/>
              <w:szCs w:val="18"/>
            </w:rPr>
            <w:t>01</w:t>
          </w:r>
        </w:p>
      </w:tc>
    </w:tr>
    <w:tr w:rsidR="00E20BA1" w:rsidRPr="00E20BA1" w:rsidTr="00C32861">
      <w:trPr>
        <w:trHeight w:val="276"/>
      </w:trPr>
      <w:tc>
        <w:tcPr>
          <w:tcW w:w="2127" w:type="dxa"/>
          <w:vMerge/>
          <w:vAlign w:val="center"/>
        </w:tcPr>
        <w:p w:rsidR="00E20BA1" w:rsidRPr="00E20BA1" w:rsidRDefault="00E20BA1" w:rsidP="00E20BA1">
          <w:pPr>
            <w:tabs>
              <w:tab w:val="center" w:pos="4536"/>
              <w:tab w:val="right" w:pos="9072"/>
            </w:tabs>
            <w:spacing w:after="0" w:line="240" w:lineRule="auto"/>
            <w:ind w:firstLine="709"/>
            <w:jc w:val="center"/>
            <w:rPr>
              <w:rFonts w:ascii="Arial" w:eastAsia="Calibri" w:hAnsi="Arial" w:cs="Arial"/>
              <w:sz w:val="18"/>
              <w:szCs w:val="18"/>
            </w:rPr>
          </w:pPr>
        </w:p>
      </w:tc>
      <w:tc>
        <w:tcPr>
          <w:tcW w:w="5098" w:type="dxa"/>
          <w:vMerge/>
          <w:vAlign w:val="center"/>
        </w:tcPr>
        <w:p w:rsidR="00E20BA1" w:rsidRPr="00E20BA1" w:rsidRDefault="00E20BA1" w:rsidP="00E20BA1">
          <w:pPr>
            <w:tabs>
              <w:tab w:val="center" w:pos="4536"/>
              <w:tab w:val="right" w:pos="9072"/>
            </w:tabs>
            <w:spacing w:after="0" w:line="240" w:lineRule="auto"/>
            <w:ind w:firstLine="709"/>
            <w:jc w:val="center"/>
            <w:rPr>
              <w:rFonts w:ascii="Arial" w:eastAsia="Calibri" w:hAnsi="Arial" w:cs="Arial"/>
              <w:sz w:val="18"/>
              <w:szCs w:val="18"/>
            </w:rPr>
          </w:pPr>
        </w:p>
      </w:tc>
      <w:tc>
        <w:tcPr>
          <w:tcW w:w="1559" w:type="dxa"/>
          <w:vAlign w:val="center"/>
        </w:tcPr>
        <w:p w:rsidR="00E20BA1" w:rsidRPr="00E20BA1" w:rsidRDefault="00E20BA1" w:rsidP="00E20BA1">
          <w:pPr>
            <w:tabs>
              <w:tab w:val="center" w:pos="4536"/>
              <w:tab w:val="right" w:pos="9072"/>
            </w:tabs>
            <w:spacing w:after="0" w:line="240" w:lineRule="auto"/>
            <w:jc w:val="both"/>
            <w:rPr>
              <w:rFonts w:ascii="Arial" w:eastAsia="Calibri" w:hAnsi="Arial" w:cs="Arial"/>
              <w:sz w:val="18"/>
              <w:szCs w:val="18"/>
            </w:rPr>
          </w:pPr>
          <w:r w:rsidRPr="00E20BA1">
            <w:rPr>
              <w:rFonts w:ascii="Arial" w:eastAsia="Calibri" w:hAnsi="Arial" w:cs="Arial"/>
              <w:sz w:val="18"/>
              <w:szCs w:val="18"/>
            </w:rPr>
            <w:t>Sayfa</w:t>
          </w:r>
        </w:p>
      </w:tc>
      <w:tc>
        <w:tcPr>
          <w:tcW w:w="1530" w:type="dxa"/>
          <w:vAlign w:val="center"/>
        </w:tcPr>
        <w:p w:rsidR="00E20BA1" w:rsidRPr="00E20BA1" w:rsidRDefault="00E20BA1" w:rsidP="00E20BA1">
          <w:pPr>
            <w:tabs>
              <w:tab w:val="center" w:pos="4536"/>
              <w:tab w:val="right" w:pos="9072"/>
            </w:tabs>
            <w:spacing w:after="0" w:line="240" w:lineRule="auto"/>
            <w:jc w:val="both"/>
            <w:rPr>
              <w:rFonts w:ascii="Arial" w:eastAsia="Calibri" w:hAnsi="Arial" w:cs="Arial"/>
              <w:b/>
              <w:sz w:val="18"/>
              <w:szCs w:val="18"/>
              <w:highlight w:val="yellow"/>
            </w:rPr>
          </w:pPr>
          <w:r w:rsidRPr="00E20BA1">
            <w:rPr>
              <w:rFonts w:ascii="Arial" w:eastAsia="Calibri" w:hAnsi="Arial" w:cs="Arial"/>
              <w:sz w:val="18"/>
              <w:szCs w:val="18"/>
            </w:rPr>
            <w:t>1</w:t>
          </w:r>
        </w:p>
      </w:tc>
    </w:tr>
  </w:tbl>
  <w:p w:rsidR="00E36046" w:rsidRDefault="00E36046">
    <w:pPr>
      <w:pStyle w:val="stBilgi"/>
    </w:pPr>
  </w:p>
  <w:p w:rsidR="00E36046" w:rsidRDefault="00E3604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3253"/>
    <w:multiLevelType w:val="hybridMultilevel"/>
    <w:tmpl w:val="B35C7B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E061FE"/>
    <w:multiLevelType w:val="hybridMultilevel"/>
    <w:tmpl w:val="9C4E04F6"/>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 w15:restartNumberingAfterBreak="0">
    <w:nsid w:val="1E5677D7"/>
    <w:multiLevelType w:val="hybridMultilevel"/>
    <w:tmpl w:val="7CC400A2"/>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925AB6"/>
    <w:multiLevelType w:val="hybridMultilevel"/>
    <w:tmpl w:val="A1CA33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A17693"/>
    <w:multiLevelType w:val="hybridMultilevel"/>
    <w:tmpl w:val="16503B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28B3D96"/>
    <w:multiLevelType w:val="hybridMultilevel"/>
    <w:tmpl w:val="F67EC1E0"/>
    <w:lvl w:ilvl="0" w:tplc="FFFFFFFF">
      <w:start w:val="1"/>
      <w:numFmt w:val="upperLetter"/>
      <w:pStyle w:val="Balk1"/>
      <w:lvlText w:val="%1-"/>
      <w:lvlJc w:val="left"/>
      <w:pPr>
        <w:tabs>
          <w:tab w:val="num" w:pos="450"/>
        </w:tabs>
        <w:ind w:left="450" w:hanging="360"/>
      </w:pPr>
      <w:rPr>
        <w:rFonts w:hint="default"/>
      </w:rPr>
    </w:lvl>
    <w:lvl w:ilvl="1" w:tplc="FFFFFFFF">
      <w:start w:val="5"/>
      <w:numFmt w:val="bullet"/>
      <w:lvlText w:val="-"/>
      <w:lvlJc w:val="left"/>
      <w:pPr>
        <w:tabs>
          <w:tab w:val="num" w:pos="1170"/>
        </w:tabs>
        <w:ind w:left="1170" w:hanging="360"/>
      </w:pPr>
      <w:rPr>
        <w:rFonts w:ascii="Times New Roman" w:eastAsia="Times New Roman" w:hAnsi="Times New Roman" w:cs="Times New Roman" w:hint="default"/>
      </w:r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62"/>
    <w:rsid w:val="00040842"/>
    <w:rsid w:val="00077B71"/>
    <w:rsid w:val="000912CD"/>
    <w:rsid w:val="000A37F7"/>
    <w:rsid w:val="000D7037"/>
    <w:rsid w:val="000F0D70"/>
    <w:rsid w:val="0010696B"/>
    <w:rsid w:val="00107601"/>
    <w:rsid w:val="0012229E"/>
    <w:rsid w:val="00140A59"/>
    <w:rsid w:val="00145A3C"/>
    <w:rsid w:val="00151C43"/>
    <w:rsid w:val="00175344"/>
    <w:rsid w:val="00177323"/>
    <w:rsid w:val="001B73FE"/>
    <w:rsid w:val="001C204F"/>
    <w:rsid w:val="001C6DD7"/>
    <w:rsid w:val="0020293D"/>
    <w:rsid w:val="00236066"/>
    <w:rsid w:val="00262041"/>
    <w:rsid w:val="00266B62"/>
    <w:rsid w:val="00291BC2"/>
    <w:rsid w:val="002B1060"/>
    <w:rsid w:val="002C3EE0"/>
    <w:rsid w:val="002C5A5F"/>
    <w:rsid w:val="00302F82"/>
    <w:rsid w:val="003203FD"/>
    <w:rsid w:val="00323B2F"/>
    <w:rsid w:val="003314F9"/>
    <w:rsid w:val="00331930"/>
    <w:rsid w:val="0033221A"/>
    <w:rsid w:val="00340BB0"/>
    <w:rsid w:val="00356C6D"/>
    <w:rsid w:val="0036061F"/>
    <w:rsid w:val="003931F8"/>
    <w:rsid w:val="003A1EFB"/>
    <w:rsid w:val="003B6B9F"/>
    <w:rsid w:val="003D0F3F"/>
    <w:rsid w:val="003D2321"/>
    <w:rsid w:val="003D6D2E"/>
    <w:rsid w:val="003E1245"/>
    <w:rsid w:val="00400B25"/>
    <w:rsid w:val="00442179"/>
    <w:rsid w:val="00463E14"/>
    <w:rsid w:val="004654C1"/>
    <w:rsid w:val="004B33D1"/>
    <w:rsid w:val="004C0FFF"/>
    <w:rsid w:val="004F029E"/>
    <w:rsid w:val="0051361B"/>
    <w:rsid w:val="005148A8"/>
    <w:rsid w:val="00517318"/>
    <w:rsid w:val="0055463B"/>
    <w:rsid w:val="00564237"/>
    <w:rsid w:val="00597A7B"/>
    <w:rsid w:val="00626450"/>
    <w:rsid w:val="00644879"/>
    <w:rsid w:val="00662834"/>
    <w:rsid w:val="00693DE4"/>
    <w:rsid w:val="006A31C4"/>
    <w:rsid w:val="006B1468"/>
    <w:rsid w:val="006B54FD"/>
    <w:rsid w:val="006C1FA0"/>
    <w:rsid w:val="006E0AB9"/>
    <w:rsid w:val="006E2599"/>
    <w:rsid w:val="006E42BD"/>
    <w:rsid w:val="006E6033"/>
    <w:rsid w:val="006F03DC"/>
    <w:rsid w:val="00744F48"/>
    <w:rsid w:val="00762914"/>
    <w:rsid w:val="00785F6A"/>
    <w:rsid w:val="007903EF"/>
    <w:rsid w:val="00820B31"/>
    <w:rsid w:val="00832DDB"/>
    <w:rsid w:val="00845DCD"/>
    <w:rsid w:val="008727AF"/>
    <w:rsid w:val="00892ABD"/>
    <w:rsid w:val="008B2BEE"/>
    <w:rsid w:val="008C068E"/>
    <w:rsid w:val="008C7538"/>
    <w:rsid w:val="008D67C5"/>
    <w:rsid w:val="008D7167"/>
    <w:rsid w:val="008F47AD"/>
    <w:rsid w:val="00930A11"/>
    <w:rsid w:val="0095710D"/>
    <w:rsid w:val="00981B38"/>
    <w:rsid w:val="00994979"/>
    <w:rsid w:val="009A7C33"/>
    <w:rsid w:val="00A138DF"/>
    <w:rsid w:val="00A24CDF"/>
    <w:rsid w:val="00A33B24"/>
    <w:rsid w:val="00A37040"/>
    <w:rsid w:val="00A37476"/>
    <w:rsid w:val="00A91B46"/>
    <w:rsid w:val="00AC16C6"/>
    <w:rsid w:val="00AF1E29"/>
    <w:rsid w:val="00B030EF"/>
    <w:rsid w:val="00B20E6D"/>
    <w:rsid w:val="00B4444C"/>
    <w:rsid w:val="00B65A3E"/>
    <w:rsid w:val="00B86FA6"/>
    <w:rsid w:val="00B91319"/>
    <w:rsid w:val="00BE31A4"/>
    <w:rsid w:val="00C20BD6"/>
    <w:rsid w:val="00C34E34"/>
    <w:rsid w:val="00C43578"/>
    <w:rsid w:val="00C73CCC"/>
    <w:rsid w:val="00C818C2"/>
    <w:rsid w:val="00C8791F"/>
    <w:rsid w:val="00C97858"/>
    <w:rsid w:val="00CB1FE1"/>
    <w:rsid w:val="00CB63BA"/>
    <w:rsid w:val="00CF0293"/>
    <w:rsid w:val="00CF1D3C"/>
    <w:rsid w:val="00CF2BC6"/>
    <w:rsid w:val="00D00551"/>
    <w:rsid w:val="00D1472B"/>
    <w:rsid w:val="00D33C89"/>
    <w:rsid w:val="00D44338"/>
    <w:rsid w:val="00D46D88"/>
    <w:rsid w:val="00D473D0"/>
    <w:rsid w:val="00D47B2B"/>
    <w:rsid w:val="00D573B7"/>
    <w:rsid w:val="00D6150C"/>
    <w:rsid w:val="00D711D0"/>
    <w:rsid w:val="00D75964"/>
    <w:rsid w:val="00D8028D"/>
    <w:rsid w:val="00DA7194"/>
    <w:rsid w:val="00DC3FC6"/>
    <w:rsid w:val="00DE35F6"/>
    <w:rsid w:val="00E03FF8"/>
    <w:rsid w:val="00E1107C"/>
    <w:rsid w:val="00E20BA1"/>
    <w:rsid w:val="00E225FA"/>
    <w:rsid w:val="00E2377F"/>
    <w:rsid w:val="00E3421C"/>
    <w:rsid w:val="00E36046"/>
    <w:rsid w:val="00E568EB"/>
    <w:rsid w:val="00EB7686"/>
    <w:rsid w:val="00EC0DEC"/>
    <w:rsid w:val="00EC6726"/>
    <w:rsid w:val="00F0142D"/>
    <w:rsid w:val="00F209C2"/>
    <w:rsid w:val="00F3325E"/>
    <w:rsid w:val="00F764B5"/>
    <w:rsid w:val="00FB0728"/>
    <w:rsid w:val="00FC3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4E406C"/>
  <w15:docId w15:val="{F0BBBADA-617F-45C7-A83E-FE8BFDE0C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8C2"/>
    <w:rPr>
      <w:lang w:val="tr-TR"/>
    </w:rPr>
  </w:style>
  <w:style w:type="paragraph" w:styleId="Balk1">
    <w:name w:val="heading 1"/>
    <w:basedOn w:val="Normal"/>
    <w:next w:val="Normal"/>
    <w:link w:val="Balk1Char"/>
    <w:qFormat/>
    <w:rsid w:val="00DC3FC6"/>
    <w:pPr>
      <w:keepNext/>
      <w:numPr>
        <w:numId w:val="4"/>
      </w:numPr>
      <w:spacing w:after="0" w:line="240" w:lineRule="auto"/>
      <w:outlineLvl w:val="0"/>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266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66B6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6B62"/>
    <w:rPr>
      <w:rFonts w:ascii="Tahoma" w:hAnsi="Tahoma" w:cs="Tahoma"/>
      <w:sz w:val="16"/>
      <w:szCs w:val="16"/>
      <w:lang w:val="tr-TR"/>
    </w:rPr>
  </w:style>
  <w:style w:type="paragraph" w:styleId="stBilgi">
    <w:name w:val="header"/>
    <w:basedOn w:val="Normal"/>
    <w:link w:val="stBilgiChar"/>
    <w:uiPriority w:val="99"/>
    <w:unhideWhenUsed/>
    <w:rsid w:val="00D75964"/>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D75964"/>
    <w:rPr>
      <w:lang w:val="tr-TR"/>
    </w:rPr>
  </w:style>
  <w:style w:type="paragraph" w:styleId="AltBilgi">
    <w:name w:val="footer"/>
    <w:basedOn w:val="Normal"/>
    <w:link w:val="AltBilgiChar"/>
    <w:uiPriority w:val="99"/>
    <w:unhideWhenUsed/>
    <w:rsid w:val="00D75964"/>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D75964"/>
    <w:rPr>
      <w:lang w:val="tr-TR"/>
    </w:rPr>
  </w:style>
  <w:style w:type="paragraph" w:styleId="ListeParagraf">
    <w:name w:val="List Paragraph"/>
    <w:basedOn w:val="Normal"/>
    <w:uiPriority w:val="34"/>
    <w:qFormat/>
    <w:rsid w:val="0036061F"/>
    <w:pPr>
      <w:ind w:left="720"/>
      <w:contextualSpacing/>
    </w:pPr>
    <w:rPr>
      <w:rFonts w:ascii="Calibri" w:eastAsia="Calibri" w:hAnsi="Calibri" w:cs="Times New Roman"/>
    </w:rPr>
  </w:style>
  <w:style w:type="paragraph" w:styleId="Altyaz">
    <w:name w:val="Subtitle"/>
    <w:basedOn w:val="Normal"/>
    <w:next w:val="Normal"/>
    <w:link w:val="AltyazChar"/>
    <w:uiPriority w:val="11"/>
    <w:qFormat/>
    <w:rsid w:val="00107601"/>
    <w:pPr>
      <w:numPr>
        <w:ilvl w:val="1"/>
      </w:numPr>
      <w:spacing w:after="160"/>
    </w:pPr>
    <w:rPr>
      <w:rFonts w:eastAsiaTheme="minorEastAsia"/>
      <w:color w:val="5A5A5A" w:themeColor="text1" w:themeTint="A5"/>
      <w:spacing w:val="15"/>
    </w:rPr>
  </w:style>
  <w:style w:type="character" w:customStyle="1" w:styleId="AltyazChar">
    <w:name w:val="Altyazı Char"/>
    <w:basedOn w:val="VarsaylanParagrafYazTipi"/>
    <w:link w:val="Altyaz"/>
    <w:uiPriority w:val="11"/>
    <w:rsid w:val="00107601"/>
    <w:rPr>
      <w:rFonts w:eastAsiaTheme="minorEastAsia"/>
      <w:color w:val="5A5A5A" w:themeColor="text1" w:themeTint="A5"/>
      <w:spacing w:val="15"/>
      <w:lang w:val="tr-TR"/>
    </w:rPr>
  </w:style>
  <w:style w:type="character" w:customStyle="1" w:styleId="Balk1Char">
    <w:name w:val="Başlık 1 Char"/>
    <w:basedOn w:val="VarsaylanParagrafYazTipi"/>
    <w:link w:val="Balk1"/>
    <w:rsid w:val="00DC3FC6"/>
    <w:rPr>
      <w:rFonts w:ascii="Times New Roman" w:eastAsia="Times New Roman" w:hAnsi="Times New Roman" w:cs="Times New Roman"/>
      <w:b/>
      <w:bCs/>
      <w:sz w:val="20"/>
      <w:szCs w:val="20"/>
      <w:lang w:val="tr-TR" w:eastAsia="tr-TR"/>
    </w:rPr>
  </w:style>
  <w:style w:type="paragraph" w:styleId="KonuBal">
    <w:name w:val="Title"/>
    <w:basedOn w:val="Normal"/>
    <w:link w:val="KonuBalChar"/>
    <w:qFormat/>
    <w:rsid w:val="00DC3FC6"/>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DC3FC6"/>
    <w:rPr>
      <w:rFonts w:ascii="Times New Roman" w:eastAsia="Times New Roman" w:hAnsi="Times New Roman" w:cs="Times New Roman"/>
      <w:b/>
      <w:bCs/>
      <w:sz w:val="20"/>
      <w:szCs w:val="20"/>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0C477-943A-49B2-82E8-6D34D315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3386</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Ebru Alkoy</dc:creator>
  <cp:lastModifiedBy>ERDEM YAZAR</cp:lastModifiedBy>
  <cp:revision>2</cp:revision>
  <cp:lastPrinted>2018-11-27T11:39:00Z</cp:lastPrinted>
  <dcterms:created xsi:type="dcterms:W3CDTF">2020-01-27T05:46:00Z</dcterms:created>
  <dcterms:modified xsi:type="dcterms:W3CDTF">2020-01-27T05:46:00Z</dcterms:modified>
</cp:coreProperties>
</file>